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D9F" w:rsidRPr="001619C0" w:rsidRDefault="00F33D9F" w:rsidP="00F33D9F">
      <w:pPr>
        <w:tabs>
          <w:tab w:val="left" w:pos="0"/>
        </w:tabs>
        <w:spacing w:line="240" w:lineRule="atLeast"/>
        <w:jc w:val="center"/>
        <w:rPr>
          <w:b/>
          <w:sz w:val="24"/>
          <w:szCs w:val="24"/>
          <w:lang w:val="ru-RU"/>
        </w:rPr>
      </w:pPr>
      <w:r w:rsidRPr="001619C0">
        <w:rPr>
          <w:b/>
          <w:sz w:val="24"/>
          <w:szCs w:val="24"/>
          <w:lang w:val="ru-RU"/>
        </w:rPr>
        <w:t>Кабардино-Балкарская Республика</w:t>
      </w:r>
    </w:p>
    <w:p w:rsidR="00F33D9F" w:rsidRPr="001619C0" w:rsidRDefault="0064792F" w:rsidP="00F33D9F">
      <w:pPr>
        <w:tabs>
          <w:tab w:val="left" w:pos="0"/>
        </w:tabs>
        <w:spacing w:line="240" w:lineRule="atLeast"/>
        <w:jc w:val="center"/>
        <w:rPr>
          <w:b/>
          <w:sz w:val="24"/>
          <w:szCs w:val="24"/>
          <w:lang w:val="ru-RU"/>
        </w:rPr>
      </w:pPr>
      <w:r w:rsidRPr="001619C0">
        <w:rPr>
          <w:b/>
          <w:sz w:val="24"/>
          <w:szCs w:val="24"/>
          <w:lang w:val="ru-RU"/>
        </w:rPr>
        <w:t xml:space="preserve">Государственное бюджетное </w:t>
      </w:r>
      <w:r w:rsidR="00F33D9F" w:rsidRPr="001619C0">
        <w:rPr>
          <w:b/>
          <w:sz w:val="24"/>
          <w:szCs w:val="24"/>
          <w:lang w:val="ru-RU"/>
        </w:rPr>
        <w:t>профессиональное образовательное учреждение</w:t>
      </w:r>
    </w:p>
    <w:p w:rsidR="00F33D9F" w:rsidRPr="001619C0" w:rsidRDefault="00F33D9F" w:rsidP="00F33D9F">
      <w:pPr>
        <w:tabs>
          <w:tab w:val="left" w:pos="0"/>
        </w:tabs>
        <w:spacing w:line="240" w:lineRule="atLeast"/>
        <w:jc w:val="center"/>
        <w:rPr>
          <w:b/>
          <w:sz w:val="24"/>
          <w:szCs w:val="24"/>
          <w:lang w:val="ru-RU"/>
        </w:rPr>
      </w:pPr>
      <w:r w:rsidRPr="001619C0">
        <w:rPr>
          <w:b/>
          <w:sz w:val="24"/>
          <w:szCs w:val="24"/>
          <w:lang w:val="ru-RU"/>
        </w:rPr>
        <w:t xml:space="preserve"> «Кабардино-Балкарский автомобильно-дорожный колледж»</w:t>
      </w:r>
    </w:p>
    <w:p w:rsidR="00ED0658" w:rsidRPr="001619C0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A422C1" w:rsidRDefault="00A422C1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A422C1" w:rsidRDefault="00A422C1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1619C0" w:rsidRPr="00445AB3" w:rsidRDefault="001619C0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1619C0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lang w:val="ru-RU"/>
        </w:rPr>
      </w:pPr>
      <w:r w:rsidRPr="001619C0">
        <w:rPr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  <w:lang w:val="ru-RU"/>
        </w:rPr>
      </w:pPr>
    </w:p>
    <w:p w:rsidR="00ED0658" w:rsidRPr="00B66537" w:rsidRDefault="0096035D" w:rsidP="00B66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52"/>
          <w:szCs w:val="52"/>
          <w:lang w:val="ru-RU"/>
        </w:rPr>
      </w:pPr>
      <w:r w:rsidRPr="001619C0">
        <w:rPr>
          <w:b/>
          <w:sz w:val="52"/>
          <w:szCs w:val="52"/>
          <w:lang w:val="ru-RU"/>
        </w:rPr>
        <w:t xml:space="preserve">ОДБ </w:t>
      </w:r>
      <w:r w:rsidR="00F3491B" w:rsidRPr="001619C0">
        <w:rPr>
          <w:b/>
          <w:sz w:val="52"/>
          <w:szCs w:val="52"/>
          <w:lang w:val="ru-RU"/>
        </w:rPr>
        <w:t>03</w:t>
      </w:r>
      <w:r w:rsidR="00A422C1">
        <w:rPr>
          <w:b/>
          <w:sz w:val="52"/>
          <w:szCs w:val="52"/>
          <w:lang w:val="ru-RU"/>
        </w:rPr>
        <w:t xml:space="preserve"> «Р</w:t>
      </w:r>
      <w:r w:rsidR="00B66537">
        <w:rPr>
          <w:b/>
          <w:sz w:val="52"/>
          <w:szCs w:val="52"/>
          <w:lang w:val="ru-RU"/>
        </w:rPr>
        <w:t xml:space="preserve">одная </w:t>
      </w:r>
      <w:r w:rsidR="00804B69" w:rsidRPr="001619C0">
        <w:rPr>
          <w:b/>
          <w:sz w:val="52"/>
          <w:szCs w:val="52"/>
          <w:lang w:val="ru-RU"/>
        </w:rPr>
        <w:t>литература</w:t>
      </w:r>
      <w:r w:rsidR="00ED0658" w:rsidRPr="001619C0">
        <w:rPr>
          <w:b/>
          <w:sz w:val="52"/>
          <w:szCs w:val="52"/>
          <w:lang w:val="ru-RU"/>
        </w:rPr>
        <w:t>»</w:t>
      </w:r>
    </w:p>
    <w:p w:rsidR="00ED0658" w:rsidRPr="00C44BC4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  <w:lang w:val="ru-RU"/>
        </w:rPr>
      </w:pPr>
    </w:p>
    <w:p w:rsidR="004F2594" w:rsidRPr="00C44BC4" w:rsidRDefault="00ED0658" w:rsidP="0071091D">
      <w:pPr>
        <w:jc w:val="center"/>
        <w:rPr>
          <w:bCs/>
          <w:iCs/>
          <w:sz w:val="28"/>
          <w:szCs w:val="28"/>
          <w:lang w:val="ru-RU"/>
        </w:rPr>
      </w:pPr>
      <w:r w:rsidRPr="00C44BC4">
        <w:rPr>
          <w:bCs/>
          <w:iCs/>
          <w:sz w:val="28"/>
          <w:szCs w:val="28"/>
          <w:lang w:val="ru-RU"/>
        </w:rPr>
        <w:t>для студентов специальности</w:t>
      </w:r>
      <w:r w:rsidR="0022628C" w:rsidRPr="00C44BC4">
        <w:rPr>
          <w:bCs/>
          <w:iCs/>
          <w:sz w:val="28"/>
          <w:szCs w:val="28"/>
          <w:lang w:val="ru-RU"/>
        </w:rPr>
        <w:t xml:space="preserve">: </w:t>
      </w:r>
    </w:p>
    <w:p w:rsidR="00ED0658" w:rsidRPr="00861758" w:rsidRDefault="00D47453" w:rsidP="00D4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  <w:r w:rsidRPr="00861758">
        <w:rPr>
          <w:sz w:val="28"/>
          <w:szCs w:val="28"/>
          <w:lang w:val="ru-RU" w:eastAsia="ru-RU"/>
        </w:rPr>
        <w:t>23. 02</w:t>
      </w:r>
      <w:r w:rsidR="0096035D">
        <w:rPr>
          <w:sz w:val="28"/>
          <w:szCs w:val="28"/>
          <w:lang w:val="ru-RU" w:eastAsia="ru-RU"/>
        </w:rPr>
        <w:t>.</w:t>
      </w:r>
      <w:r w:rsidRPr="00861758">
        <w:rPr>
          <w:sz w:val="28"/>
          <w:szCs w:val="28"/>
          <w:lang w:val="ru-RU" w:eastAsia="ru-RU"/>
        </w:rPr>
        <w:t xml:space="preserve"> 01 «Организация перевозок и управление движением на автотранспорте»</w:t>
      </w:r>
    </w:p>
    <w:p w:rsidR="00ED0658" w:rsidRPr="00861758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ED0658" w:rsidRPr="00C44BC4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val="ru-RU"/>
        </w:rPr>
      </w:pPr>
    </w:p>
    <w:p w:rsidR="0071091D" w:rsidRDefault="0071091D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A0698C" w:rsidRDefault="00A0698C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A0698C" w:rsidRDefault="00A0698C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4F2594" w:rsidRDefault="004F2594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1619C0" w:rsidRDefault="001619C0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1619C0" w:rsidRDefault="001619C0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4F2594" w:rsidRDefault="004F2594" w:rsidP="00960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3F75F8" w:rsidRDefault="003F75F8" w:rsidP="00352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ED0658" w:rsidRPr="001619C0" w:rsidRDefault="00706FE6" w:rsidP="00C44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  <w:lang w:val="ru-RU" w:eastAsia="ru-RU"/>
        </w:rPr>
      </w:pPr>
      <w:r w:rsidRPr="001619C0">
        <w:rPr>
          <w:sz w:val="24"/>
          <w:szCs w:val="24"/>
          <w:lang w:val="ru-RU"/>
        </w:rPr>
        <w:t xml:space="preserve">Нальчик, </w:t>
      </w:r>
      <w:r w:rsidR="00A422C1">
        <w:rPr>
          <w:bCs/>
          <w:sz w:val="24"/>
          <w:szCs w:val="24"/>
          <w:lang w:val="ru-RU"/>
        </w:rPr>
        <w:t>2022</w:t>
      </w:r>
      <w:r w:rsidR="00ED0658" w:rsidRPr="001619C0">
        <w:rPr>
          <w:bCs/>
          <w:sz w:val="24"/>
          <w:szCs w:val="24"/>
          <w:lang w:val="ru-RU"/>
        </w:rPr>
        <w:t>г.</w:t>
      </w:r>
    </w:p>
    <w:p w:rsidR="003275BA" w:rsidRPr="003275BA" w:rsidRDefault="003275BA" w:rsidP="003275BA">
      <w:pPr>
        <w:rPr>
          <w:sz w:val="24"/>
          <w:szCs w:val="24"/>
          <w:lang w:val="ru-RU"/>
        </w:rPr>
      </w:pPr>
    </w:p>
    <w:tbl>
      <w:tblPr>
        <w:tblpPr w:leftFromText="180" w:rightFromText="180" w:vertAnchor="text" w:horzAnchor="margin" w:tblpX="-776" w:tblpY="-34"/>
        <w:tblW w:w="5580" w:type="pct"/>
        <w:tblLook w:val="01E0" w:firstRow="1" w:lastRow="1" w:firstColumn="1" w:lastColumn="1" w:noHBand="0" w:noVBand="0"/>
      </w:tblPr>
      <w:tblGrid>
        <w:gridCol w:w="5537"/>
        <w:gridCol w:w="4487"/>
      </w:tblGrid>
      <w:tr w:rsidR="008211CC" w:rsidRPr="00706FE6" w:rsidTr="00804B69">
        <w:trPr>
          <w:trHeight w:val="2126"/>
        </w:trPr>
        <w:tc>
          <w:tcPr>
            <w:tcW w:w="2762" w:type="pct"/>
          </w:tcPr>
          <w:p w:rsidR="008211CC" w:rsidRPr="008211CC" w:rsidRDefault="008211CC" w:rsidP="0096035D">
            <w:pPr>
              <w:tabs>
                <w:tab w:val="left" w:pos="0"/>
              </w:tabs>
              <w:rPr>
                <w:sz w:val="24"/>
                <w:szCs w:val="24"/>
                <w:lang w:val="ru-RU"/>
              </w:rPr>
            </w:pPr>
            <w:r w:rsidRPr="008211CC">
              <w:rPr>
                <w:sz w:val="24"/>
                <w:szCs w:val="24"/>
                <w:lang w:val="ru-RU"/>
              </w:rPr>
              <w:lastRenderedPageBreak/>
              <w:t xml:space="preserve">Рассмотрена на заседании </w:t>
            </w:r>
          </w:p>
          <w:p w:rsidR="008211CC" w:rsidRPr="008211CC" w:rsidRDefault="008211CC" w:rsidP="0096035D">
            <w:pPr>
              <w:rPr>
                <w:sz w:val="24"/>
                <w:szCs w:val="24"/>
                <w:lang w:val="ru-RU"/>
              </w:rPr>
            </w:pPr>
            <w:r w:rsidRPr="008211CC">
              <w:rPr>
                <w:sz w:val="24"/>
                <w:szCs w:val="24"/>
                <w:lang w:val="ru-RU"/>
              </w:rPr>
              <w:t xml:space="preserve">ЦМК </w:t>
            </w:r>
            <w:r w:rsidR="001619C0">
              <w:rPr>
                <w:sz w:val="24"/>
                <w:szCs w:val="24"/>
                <w:lang w:val="ru-RU"/>
              </w:rPr>
              <w:t>общеобразовательных</w:t>
            </w:r>
            <w:r w:rsidRPr="008211CC">
              <w:rPr>
                <w:sz w:val="24"/>
                <w:szCs w:val="24"/>
                <w:lang w:val="ru-RU"/>
              </w:rPr>
              <w:t xml:space="preserve"> и гуманитарно-экономических дисциплин</w:t>
            </w:r>
          </w:p>
          <w:p w:rsidR="008211CC" w:rsidRPr="008211CC" w:rsidRDefault="008211CC" w:rsidP="0096035D">
            <w:pPr>
              <w:rPr>
                <w:sz w:val="24"/>
                <w:szCs w:val="24"/>
                <w:lang w:val="ru-RU"/>
              </w:rPr>
            </w:pPr>
            <w:r w:rsidRPr="008211CC">
              <w:rPr>
                <w:sz w:val="24"/>
                <w:szCs w:val="24"/>
                <w:lang w:val="ru-RU"/>
              </w:rPr>
              <w:t>Протокол № _____ от __________ 202_ г.</w:t>
            </w:r>
          </w:p>
          <w:p w:rsidR="008211CC" w:rsidRPr="008211CC" w:rsidRDefault="008211CC" w:rsidP="00A422C1">
            <w:pPr>
              <w:rPr>
                <w:sz w:val="24"/>
                <w:szCs w:val="24"/>
                <w:lang w:val="ru-RU"/>
              </w:rPr>
            </w:pPr>
            <w:r w:rsidRPr="008211CC">
              <w:rPr>
                <w:sz w:val="24"/>
                <w:szCs w:val="24"/>
                <w:lang w:val="ru-RU"/>
              </w:rPr>
              <w:t>Председатель: _________ /</w:t>
            </w:r>
            <w:r w:rsidR="00A422C1">
              <w:rPr>
                <w:sz w:val="24"/>
                <w:szCs w:val="24"/>
                <w:lang w:val="ru-RU"/>
              </w:rPr>
              <w:t>Э.Х.Сохрокова</w:t>
            </w:r>
            <w:r w:rsidRPr="008211CC">
              <w:rPr>
                <w:sz w:val="24"/>
                <w:szCs w:val="24"/>
                <w:lang w:val="ru-RU"/>
              </w:rPr>
              <w:t xml:space="preserve"> /</w:t>
            </w:r>
          </w:p>
        </w:tc>
        <w:tc>
          <w:tcPr>
            <w:tcW w:w="2238" w:type="pct"/>
          </w:tcPr>
          <w:p w:rsidR="008211CC" w:rsidRPr="008211CC" w:rsidRDefault="008211CC" w:rsidP="0096035D">
            <w:pPr>
              <w:tabs>
                <w:tab w:val="left" w:pos="0"/>
              </w:tabs>
              <w:jc w:val="right"/>
              <w:rPr>
                <w:sz w:val="24"/>
                <w:szCs w:val="24"/>
                <w:lang w:val="ru-RU"/>
              </w:rPr>
            </w:pPr>
            <w:r w:rsidRPr="008211CC">
              <w:rPr>
                <w:sz w:val="24"/>
                <w:szCs w:val="24"/>
                <w:lang w:val="ru-RU"/>
              </w:rPr>
              <w:t>«Утверждаю»</w:t>
            </w:r>
          </w:p>
          <w:p w:rsidR="008211CC" w:rsidRPr="008211CC" w:rsidRDefault="008211CC" w:rsidP="0096035D">
            <w:pPr>
              <w:tabs>
                <w:tab w:val="left" w:pos="0"/>
              </w:tabs>
              <w:jc w:val="right"/>
              <w:rPr>
                <w:sz w:val="24"/>
                <w:szCs w:val="24"/>
                <w:lang w:val="ru-RU"/>
              </w:rPr>
            </w:pPr>
            <w:r w:rsidRPr="008211CC">
              <w:rPr>
                <w:sz w:val="24"/>
                <w:szCs w:val="24"/>
                <w:lang w:val="ru-RU"/>
              </w:rPr>
              <w:t>заместитель директора по УР ГБПОУ «КБАДК»</w:t>
            </w:r>
          </w:p>
          <w:p w:rsidR="008211CC" w:rsidRPr="00116806" w:rsidRDefault="008211CC" w:rsidP="0096035D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8211CC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___________</w:t>
            </w:r>
            <w:r w:rsidRPr="00116806">
              <w:rPr>
                <w:sz w:val="24"/>
                <w:szCs w:val="24"/>
              </w:rPr>
              <w:t xml:space="preserve"> С.Ю. Какулина</w:t>
            </w:r>
          </w:p>
        </w:tc>
      </w:tr>
    </w:tbl>
    <w:p w:rsidR="00D21AC8" w:rsidRPr="00D21AC8" w:rsidRDefault="00D21AC8" w:rsidP="00D21AC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ru-RU" w:eastAsia="ru-RU"/>
        </w:rPr>
      </w:pPr>
    </w:p>
    <w:p w:rsidR="00D21AC8" w:rsidRPr="00D21AC8" w:rsidRDefault="00D21AC8" w:rsidP="00D21AC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ru-RU" w:eastAsia="ru-RU"/>
        </w:rPr>
      </w:pPr>
      <w:r w:rsidRPr="00D21AC8">
        <w:rPr>
          <w:sz w:val="24"/>
          <w:szCs w:val="24"/>
          <w:lang w:val="ru-RU" w:eastAsia="ru-RU"/>
        </w:rPr>
        <w:tab/>
        <w:t xml:space="preserve"> Рабочая программа учебной дисциплины «Родная литература» входит в общеобразовательный цикл под индексом ОДБ 03 и составлена </w:t>
      </w:r>
      <w:r w:rsidRPr="00D21AC8">
        <w:rPr>
          <w:bCs/>
          <w:sz w:val="24"/>
          <w:szCs w:val="24"/>
          <w:lang w:val="ru-RU"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 w:rsidRPr="00D21AC8">
        <w:rPr>
          <w:sz w:val="24"/>
          <w:szCs w:val="24"/>
          <w:lang w:val="ru-RU" w:eastAsia="ru-RU"/>
        </w:rPr>
        <w:t>№ 4 от 14 июня 2022 г.) и утвержденными директором ГБПОУ «КБАДК».</w:t>
      </w:r>
      <w:r w:rsidRPr="00D21AC8">
        <w:rPr>
          <w:sz w:val="24"/>
          <w:szCs w:val="24"/>
          <w:lang w:val="ru-RU" w:eastAsia="ru-RU"/>
        </w:rPr>
        <w:tab/>
      </w:r>
    </w:p>
    <w:p w:rsidR="00D21AC8" w:rsidRPr="00D21AC8" w:rsidRDefault="00D21AC8" w:rsidP="00D21AC8">
      <w:pPr>
        <w:spacing w:line="360" w:lineRule="auto"/>
        <w:rPr>
          <w:sz w:val="24"/>
          <w:szCs w:val="24"/>
          <w:lang w:val="ru-RU" w:eastAsia="ru-RU"/>
        </w:rPr>
      </w:pPr>
      <w:r w:rsidRPr="00D21AC8">
        <w:rPr>
          <w:sz w:val="24"/>
          <w:szCs w:val="24"/>
          <w:vertAlign w:val="superscript"/>
          <w:lang w:val="ru-RU" w:eastAsia="ru-RU"/>
        </w:rPr>
        <w:tab/>
      </w:r>
    </w:p>
    <w:p w:rsidR="00D21AC8" w:rsidRPr="00D21AC8" w:rsidRDefault="00D21AC8" w:rsidP="00D21AC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val="ru-RU" w:eastAsia="ru-RU"/>
        </w:rPr>
      </w:pPr>
    </w:p>
    <w:p w:rsidR="00D21AC8" w:rsidRPr="00D21AC8" w:rsidRDefault="00D21AC8" w:rsidP="00D21AC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val="ru-RU" w:eastAsia="ru-RU"/>
        </w:rPr>
      </w:pPr>
      <w:r w:rsidRPr="00D21AC8">
        <w:rPr>
          <w:sz w:val="24"/>
          <w:szCs w:val="24"/>
          <w:lang w:val="ru-RU" w:eastAsia="ru-RU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D21AC8" w:rsidRPr="00D21AC8" w:rsidRDefault="00D21AC8" w:rsidP="00D21AC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val="ru-RU" w:eastAsia="ru-RU"/>
        </w:rPr>
      </w:pPr>
      <w:r w:rsidRPr="00D21AC8">
        <w:rPr>
          <w:sz w:val="24"/>
          <w:szCs w:val="24"/>
          <w:lang w:val="ru-RU" w:eastAsia="ru-RU"/>
        </w:rPr>
        <w:t>Разработчик: преподаватель русского языка и литературы – Р.А.Гергова</w:t>
      </w:r>
    </w:p>
    <w:p w:rsidR="00A0698C" w:rsidRPr="00A0698C" w:rsidRDefault="00A0698C" w:rsidP="00861758">
      <w:pPr>
        <w:ind w:right="-485"/>
        <w:rPr>
          <w:sz w:val="24"/>
          <w:szCs w:val="24"/>
          <w:lang w:val="ru-RU"/>
        </w:rPr>
        <w:sectPr w:rsidR="00A0698C" w:rsidRPr="00A0698C" w:rsidSect="00B00DC4">
          <w:footerReference w:type="default" r:id="rId8"/>
          <w:pgSz w:w="11900" w:h="16838"/>
          <w:pgMar w:top="1103" w:right="1694" w:bottom="834" w:left="1440" w:header="0" w:footer="0" w:gutter="0"/>
          <w:cols w:space="720" w:equalWidth="0">
            <w:col w:w="9160"/>
          </w:cols>
        </w:sectPr>
      </w:pPr>
    </w:p>
    <w:p w:rsidR="00A422C1" w:rsidRPr="00D21AC8" w:rsidRDefault="00A422C1" w:rsidP="00A422C1">
      <w:pPr>
        <w:spacing w:after="160" w:line="256" w:lineRule="auto"/>
        <w:ind w:left="284"/>
        <w:jc w:val="center"/>
        <w:rPr>
          <w:rFonts w:eastAsia="Calibri"/>
          <w:b/>
          <w:sz w:val="28"/>
          <w:szCs w:val="28"/>
          <w:lang w:val="ru-RU"/>
        </w:rPr>
      </w:pPr>
      <w:r w:rsidRPr="00D21AC8">
        <w:rPr>
          <w:rFonts w:eastAsia="Calibri"/>
          <w:b/>
          <w:sz w:val="28"/>
          <w:szCs w:val="28"/>
          <w:lang w:val="ru-RU"/>
        </w:rPr>
        <w:lastRenderedPageBreak/>
        <w:t>Содержание</w:t>
      </w:r>
    </w:p>
    <w:p w:rsidR="00A422C1" w:rsidRPr="00A422C1" w:rsidRDefault="00A422C1" w:rsidP="00A422C1">
      <w:pPr>
        <w:jc w:val="both"/>
        <w:rPr>
          <w:sz w:val="24"/>
          <w:szCs w:val="24"/>
          <w:lang w:val="ru-RU"/>
        </w:rPr>
      </w:pPr>
    </w:p>
    <w:tbl>
      <w:tblPr>
        <w:tblStyle w:val="5"/>
        <w:tblpPr w:leftFromText="180" w:rightFromText="180" w:vertAnchor="text" w:tblpX="339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73"/>
        <w:gridCol w:w="7373"/>
        <w:gridCol w:w="1276"/>
      </w:tblGrid>
      <w:tr w:rsidR="00D21AC8" w:rsidRPr="00D21AC8" w:rsidTr="00D21AC8">
        <w:tc>
          <w:tcPr>
            <w:tcW w:w="673" w:type="dxa"/>
          </w:tcPr>
          <w:p w:rsidR="00D21AC8" w:rsidRPr="00D21AC8" w:rsidRDefault="00D21AC8" w:rsidP="00D21AC8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D21AC8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  <w:tc>
          <w:tcPr>
            <w:tcW w:w="7373" w:type="dxa"/>
          </w:tcPr>
          <w:p w:rsidR="00D21AC8" w:rsidRDefault="00D21AC8" w:rsidP="00D21AC8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D21AC8">
              <w:rPr>
                <w:rFonts w:eastAsia="Calibri"/>
                <w:sz w:val="24"/>
                <w:szCs w:val="24"/>
                <w:lang w:val="ru-RU"/>
              </w:rPr>
              <w:t>Характеристика рабочей программы учебной дисциплины ОДБ 03 «Родная литература»</w:t>
            </w:r>
          </w:p>
          <w:p w:rsidR="00933A27" w:rsidRPr="00D21AC8" w:rsidRDefault="00933A27" w:rsidP="00D21AC8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21AC8" w:rsidRPr="00D21AC8" w:rsidRDefault="00555A8C" w:rsidP="00D21AC8">
            <w:pPr>
              <w:spacing w:after="160" w:line="259" w:lineRule="auto"/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4-6</w:t>
            </w:r>
          </w:p>
        </w:tc>
      </w:tr>
      <w:tr w:rsidR="00D21AC8" w:rsidRPr="00D21AC8" w:rsidTr="00D21AC8">
        <w:tc>
          <w:tcPr>
            <w:tcW w:w="673" w:type="dxa"/>
          </w:tcPr>
          <w:p w:rsidR="00D21AC8" w:rsidRPr="00D21AC8" w:rsidRDefault="00D21AC8" w:rsidP="00D21AC8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D21AC8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7373" w:type="dxa"/>
          </w:tcPr>
          <w:p w:rsidR="00933A27" w:rsidRDefault="00555A8C" w:rsidP="00D21AC8">
            <w:pPr>
              <w:suppressAutoHyphens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Структура и содержание</w:t>
            </w:r>
            <w:r w:rsidR="00D21AC8" w:rsidRPr="00D21AC8">
              <w:rPr>
                <w:rFonts w:eastAsia="Calibri"/>
                <w:sz w:val="24"/>
                <w:szCs w:val="24"/>
                <w:lang w:val="ru-RU"/>
              </w:rPr>
              <w:t xml:space="preserve"> учебной дисцип</w:t>
            </w:r>
            <w:r w:rsidR="00933A27">
              <w:rPr>
                <w:rFonts w:eastAsia="Calibri"/>
                <w:sz w:val="24"/>
                <w:szCs w:val="24"/>
                <w:lang w:val="ru-RU"/>
              </w:rPr>
              <w:t>лины ОДБ 03 «Родная литература»</w:t>
            </w:r>
          </w:p>
          <w:p w:rsidR="00D21AC8" w:rsidRPr="00D21AC8" w:rsidRDefault="00D21AC8" w:rsidP="00D21AC8">
            <w:pPr>
              <w:suppressAutoHyphens/>
              <w:rPr>
                <w:rFonts w:eastAsia="Calibri"/>
                <w:sz w:val="24"/>
                <w:szCs w:val="24"/>
                <w:lang w:val="ru-RU"/>
              </w:rPr>
            </w:pPr>
            <w:r w:rsidRPr="00D21AC8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D21AC8" w:rsidRPr="00D21AC8" w:rsidRDefault="00555A8C" w:rsidP="00D21AC8">
            <w:pPr>
              <w:spacing w:after="160" w:line="259" w:lineRule="auto"/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7</w:t>
            </w:r>
          </w:p>
        </w:tc>
      </w:tr>
      <w:tr w:rsidR="00D21AC8" w:rsidRPr="00D21AC8" w:rsidTr="00D21AC8">
        <w:tc>
          <w:tcPr>
            <w:tcW w:w="673" w:type="dxa"/>
          </w:tcPr>
          <w:p w:rsidR="00D21AC8" w:rsidRPr="00D21AC8" w:rsidRDefault="00D21AC8" w:rsidP="00D21AC8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D21AC8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7373" w:type="dxa"/>
          </w:tcPr>
          <w:p w:rsidR="00D21AC8" w:rsidRDefault="00D21AC8" w:rsidP="00D21AC8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D21AC8">
              <w:rPr>
                <w:rFonts w:eastAsia="Calibri"/>
                <w:sz w:val="24"/>
                <w:szCs w:val="24"/>
                <w:lang w:val="ru-RU"/>
              </w:rPr>
              <w:t>Условия реализации учебной дисциплины ОДБ 03 «Родная литература»</w:t>
            </w:r>
          </w:p>
          <w:p w:rsidR="00933A27" w:rsidRPr="00D21AC8" w:rsidRDefault="00933A27" w:rsidP="00D21AC8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21AC8" w:rsidRPr="00D21AC8" w:rsidRDefault="00D21AC8" w:rsidP="00D21AC8">
            <w:pPr>
              <w:spacing w:after="160" w:line="259" w:lineRule="auto"/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21AC8">
              <w:rPr>
                <w:rFonts w:eastAsia="Calibri"/>
                <w:sz w:val="24"/>
                <w:szCs w:val="24"/>
                <w:lang w:val="ru-RU"/>
              </w:rPr>
              <w:t>11-12</w:t>
            </w:r>
          </w:p>
        </w:tc>
      </w:tr>
      <w:tr w:rsidR="00D21AC8" w:rsidRPr="00D21AC8" w:rsidTr="00D21AC8">
        <w:tc>
          <w:tcPr>
            <w:tcW w:w="673" w:type="dxa"/>
          </w:tcPr>
          <w:p w:rsidR="00D21AC8" w:rsidRPr="00D21AC8" w:rsidRDefault="00D21AC8" w:rsidP="00D21AC8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D21AC8"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7373" w:type="dxa"/>
          </w:tcPr>
          <w:p w:rsidR="00245EA2" w:rsidRDefault="00D21AC8" w:rsidP="00D21AC8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D21AC8">
              <w:rPr>
                <w:rFonts w:eastAsia="Calibri"/>
                <w:sz w:val="24"/>
                <w:szCs w:val="24"/>
                <w:lang w:val="ru-RU"/>
              </w:rPr>
              <w:t xml:space="preserve">Контроль и оценка результатов освоения учебной дисциплины </w:t>
            </w:r>
          </w:p>
          <w:p w:rsidR="00D21AC8" w:rsidRDefault="00D21AC8" w:rsidP="00D21AC8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D21AC8">
              <w:rPr>
                <w:rFonts w:eastAsia="Calibri"/>
                <w:sz w:val="24"/>
                <w:szCs w:val="24"/>
                <w:lang w:val="ru-RU"/>
              </w:rPr>
              <w:t>ОДБ 03 «Родная литература»</w:t>
            </w:r>
          </w:p>
          <w:p w:rsidR="00933A27" w:rsidRPr="00D21AC8" w:rsidRDefault="00933A27" w:rsidP="00D21AC8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21AC8" w:rsidRPr="00D21AC8" w:rsidRDefault="00555A8C" w:rsidP="00D21AC8">
            <w:pPr>
              <w:spacing w:after="160" w:line="259" w:lineRule="auto"/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13</w:t>
            </w:r>
          </w:p>
        </w:tc>
      </w:tr>
      <w:tr w:rsidR="00D21AC8" w:rsidRPr="00D21AC8" w:rsidTr="00D21AC8">
        <w:tc>
          <w:tcPr>
            <w:tcW w:w="673" w:type="dxa"/>
          </w:tcPr>
          <w:p w:rsidR="00D21AC8" w:rsidRPr="00D21AC8" w:rsidRDefault="00D21AC8" w:rsidP="00D21AC8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 w:rsidRPr="00D21AC8">
              <w:rPr>
                <w:rFonts w:eastAsia="Calibri"/>
                <w:sz w:val="24"/>
                <w:szCs w:val="24"/>
                <w:lang w:val="ru-RU"/>
              </w:rPr>
              <w:t>5</w:t>
            </w:r>
          </w:p>
        </w:tc>
        <w:tc>
          <w:tcPr>
            <w:tcW w:w="7373" w:type="dxa"/>
          </w:tcPr>
          <w:p w:rsidR="00D21AC8" w:rsidRDefault="00571539" w:rsidP="00D21AC8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Фонд</w:t>
            </w:r>
            <w:r w:rsidR="00933A27">
              <w:rPr>
                <w:rFonts w:eastAsia="Calibri"/>
                <w:sz w:val="24"/>
                <w:szCs w:val="24"/>
                <w:lang w:val="ru-RU"/>
              </w:rPr>
              <w:t xml:space="preserve"> оценочных средств</w:t>
            </w:r>
          </w:p>
          <w:p w:rsidR="00933A27" w:rsidRPr="00D21AC8" w:rsidRDefault="00933A27" w:rsidP="00D21AC8">
            <w:pPr>
              <w:spacing w:after="160" w:line="259" w:lineRule="auto"/>
              <w:contextualSpacing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21AC8" w:rsidRPr="00D21AC8" w:rsidRDefault="00753744" w:rsidP="00D21AC8">
            <w:pPr>
              <w:spacing w:after="160" w:line="259" w:lineRule="auto"/>
              <w:contextualSpacing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14-19</w:t>
            </w:r>
          </w:p>
        </w:tc>
      </w:tr>
    </w:tbl>
    <w:p w:rsidR="00754E76" w:rsidRPr="00B27BC9" w:rsidRDefault="00754E76" w:rsidP="00754E76">
      <w:pPr>
        <w:spacing w:after="160" w:line="259" w:lineRule="auto"/>
        <w:ind w:left="720"/>
        <w:contextualSpacing/>
        <w:rPr>
          <w:rFonts w:eastAsia="Calibri"/>
          <w:lang w:val="ru-RU"/>
        </w:rPr>
      </w:pPr>
    </w:p>
    <w:p w:rsidR="00754E76" w:rsidRPr="00754E76" w:rsidRDefault="00754E76" w:rsidP="00754E76">
      <w:pPr>
        <w:spacing w:after="160" w:line="259" w:lineRule="auto"/>
        <w:jc w:val="center"/>
        <w:rPr>
          <w:rFonts w:ascii="Calibri" w:eastAsia="Calibri" w:hAnsi="Calibri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Default="00ED0658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Pr="00ED0658" w:rsidRDefault="00D145FA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Default="00ED0658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245EA2" w:rsidRPr="00346173" w:rsidRDefault="00245EA2" w:rsidP="00245EA2">
      <w:pPr>
        <w:suppressAutoHyphens/>
        <w:ind w:firstLine="709"/>
        <w:jc w:val="both"/>
        <w:rPr>
          <w:b/>
          <w:sz w:val="24"/>
          <w:szCs w:val="24"/>
          <w:lang w:val="ru-RU" w:eastAsia="ru-RU"/>
        </w:rPr>
      </w:pPr>
    </w:p>
    <w:p w:rsidR="00245EA2" w:rsidRPr="00346173" w:rsidRDefault="00245EA2" w:rsidP="00245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4"/>
          <w:szCs w:val="24"/>
          <w:lang w:val="ru-RU" w:eastAsia="ru-RU"/>
        </w:rPr>
      </w:pPr>
      <w:r w:rsidRPr="00346173">
        <w:rPr>
          <w:b/>
          <w:sz w:val="24"/>
          <w:szCs w:val="24"/>
          <w:lang w:val="ru-RU" w:eastAsia="ru-RU"/>
        </w:rPr>
        <w:t xml:space="preserve">1.1. Место дисциплины в структуре основной образовательной программы: </w:t>
      </w:r>
      <w:r w:rsidRPr="00346173">
        <w:rPr>
          <w:sz w:val="24"/>
          <w:szCs w:val="24"/>
          <w:lang w:val="ru-RU" w:eastAsia="ru-RU"/>
        </w:rPr>
        <w:tab/>
      </w:r>
    </w:p>
    <w:p w:rsidR="00245EA2" w:rsidRPr="00346173" w:rsidRDefault="00245EA2" w:rsidP="00245EA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Учебная дисциплина ОДБ 03 «Родная л</w:t>
      </w:r>
      <w:r w:rsidRPr="00346173">
        <w:rPr>
          <w:sz w:val="24"/>
          <w:szCs w:val="24"/>
          <w:lang w:val="ru-RU" w:eastAsia="ru-RU"/>
        </w:rPr>
        <w:t xml:space="preserve">итература» является обязательной частью общеобразовательного цикла основной образовательной программы в соответствии с ФГОС специальности: </w:t>
      </w:r>
      <w:r w:rsidRPr="00245EA2">
        <w:rPr>
          <w:sz w:val="24"/>
          <w:szCs w:val="24"/>
          <w:lang w:val="ru-RU" w:eastAsia="ru-RU"/>
        </w:rPr>
        <w:t>23. 02. 01 «Организация перевозок и управление движением на автотранспорте»</w:t>
      </w:r>
      <w:r>
        <w:rPr>
          <w:sz w:val="24"/>
          <w:szCs w:val="24"/>
          <w:lang w:val="ru-RU" w:eastAsia="ru-RU"/>
        </w:rPr>
        <w:t xml:space="preserve"> </w:t>
      </w:r>
      <w:r w:rsidRPr="00346173">
        <w:rPr>
          <w:i/>
          <w:sz w:val="24"/>
          <w:szCs w:val="24"/>
          <w:lang w:val="ru-RU" w:eastAsia="ru-RU"/>
        </w:rPr>
        <w:t>Приказ Минобрнауки России от 02.08.2013 N 853(ред. от 13.07.2021)</w:t>
      </w:r>
    </w:p>
    <w:p w:rsidR="00245EA2" w:rsidRDefault="00245EA2" w:rsidP="00245EA2">
      <w:pPr>
        <w:spacing w:line="276" w:lineRule="auto"/>
        <w:jc w:val="both"/>
        <w:rPr>
          <w:b/>
          <w:sz w:val="24"/>
          <w:szCs w:val="24"/>
          <w:lang w:val="ru-RU" w:eastAsia="ru-RU"/>
        </w:rPr>
      </w:pPr>
    </w:p>
    <w:p w:rsidR="00245EA2" w:rsidRPr="00346173" w:rsidRDefault="00245EA2" w:rsidP="00245EA2">
      <w:pPr>
        <w:spacing w:line="276" w:lineRule="auto"/>
        <w:jc w:val="both"/>
        <w:rPr>
          <w:b/>
          <w:sz w:val="24"/>
          <w:szCs w:val="24"/>
          <w:lang w:val="ru-RU" w:eastAsia="ru-RU"/>
        </w:rPr>
      </w:pPr>
      <w:r w:rsidRPr="00346173">
        <w:rPr>
          <w:b/>
          <w:sz w:val="24"/>
          <w:szCs w:val="24"/>
          <w:lang w:val="ru-RU" w:eastAsia="ru-RU"/>
        </w:rPr>
        <w:t>1.2. Планируемые результаты освоения дисциплины:</w:t>
      </w:r>
    </w:p>
    <w:p w:rsidR="00245EA2" w:rsidRDefault="00245EA2" w:rsidP="00245EA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346173">
        <w:rPr>
          <w:sz w:val="24"/>
          <w:szCs w:val="24"/>
          <w:lang w:val="ru-RU" w:eastAsia="ru-RU"/>
        </w:rPr>
        <w:t>Особое значение дисциплина имеет при формировании и развитии общих компетенций:</w:t>
      </w:r>
    </w:p>
    <w:p w:rsidR="00776256" w:rsidRPr="00776256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ОК 1. Понимать сущность и социальную значимость своей буд</w:t>
      </w:r>
      <w:r>
        <w:rPr>
          <w:sz w:val="24"/>
          <w:szCs w:val="24"/>
          <w:lang w:val="ru-RU" w:eastAsia="ru-RU"/>
        </w:rPr>
        <w:t xml:space="preserve">ущей профессии, проявлять к ней </w:t>
      </w:r>
      <w:r w:rsidRPr="00776256">
        <w:rPr>
          <w:sz w:val="24"/>
          <w:szCs w:val="24"/>
          <w:lang w:val="ru-RU" w:eastAsia="ru-RU"/>
        </w:rPr>
        <w:t>устойчивый интерес.</w:t>
      </w:r>
    </w:p>
    <w:p w:rsidR="00776256" w:rsidRPr="00776256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ОК 2. Организовывать собственную деятельность, выбирать типовые методы и способы</w:t>
      </w:r>
    </w:p>
    <w:p w:rsidR="00776256" w:rsidRPr="00776256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выполнения профессиональных задач, оценивать их эффективность и качество.</w:t>
      </w:r>
    </w:p>
    <w:p w:rsidR="00776256" w:rsidRPr="00776256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ОК 3. Принимать решения в стандартных и нестандартных ситуациях и нести за них</w:t>
      </w:r>
    </w:p>
    <w:p w:rsidR="00776256" w:rsidRPr="00776256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ответственность.</w:t>
      </w:r>
    </w:p>
    <w:p w:rsidR="00776256" w:rsidRPr="00776256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ОК 4. Осуществлять поиск и использование информации, необходимой для эффективного</w:t>
      </w:r>
    </w:p>
    <w:p w:rsidR="00776256" w:rsidRPr="00776256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выполнения профессиональных задач, профессионального и личностного развития.</w:t>
      </w:r>
    </w:p>
    <w:p w:rsidR="00776256" w:rsidRPr="00776256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ОК 5. Использовать информационно-коммуникационные технологии в профессиональной</w:t>
      </w:r>
    </w:p>
    <w:p w:rsidR="00776256" w:rsidRPr="00776256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деятельности.</w:t>
      </w:r>
    </w:p>
    <w:p w:rsidR="00776256" w:rsidRPr="00776256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ОК 6. Работать в коллективе и команде, эффективно общаться с коллегами, руководством,</w:t>
      </w:r>
    </w:p>
    <w:p w:rsidR="00776256" w:rsidRPr="00776256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потребителями.</w:t>
      </w:r>
    </w:p>
    <w:p w:rsidR="00776256" w:rsidRPr="00776256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ОК 7. Брать на себя ответственность за работу членов команды (подчиненных), результат</w:t>
      </w:r>
    </w:p>
    <w:p w:rsidR="00776256" w:rsidRPr="00776256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выполнения заданий.</w:t>
      </w:r>
    </w:p>
    <w:p w:rsidR="00776256" w:rsidRPr="00776256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ОК 8. Самостоятельно определять задачи профессионального и личностного развития, заниматься</w:t>
      </w:r>
    </w:p>
    <w:p w:rsidR="00776256" w:rsidRPr="00776256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самообразованием, осознанно планировать повышение квалификации.</w:t>
      </w:r>
    </w:p>
    <w:p w:rsidR="00776256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ОК 9. Ориентироваться в условиях частой смены технологий в профессиональной деятельности</w:t>
      </w:r>
    </w:p>
    <w:p w:rsidR="00CE2C5B" w:rsidRPr="00CE2C5B" w:rsidRDefault="00CE2C5B" w:rsidP="00CE2C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ПК 1.1</w:t>
      </w:r>
      <w:r w:rsidRPr="00CE2C5B">
        <w:rPr>
          <w:sz w:val="24"/>
          <w:szCs w:val="24"/>
          <w:lang w:val="ru-RU" w:eastAsia="ru-RU"/>
        </w:rPr>
        <w:t>. Оформлять документы, регламентирующие организацию перевозочного процесса.</w:t>
      </w:r>
    </w:p>
    <w:p w:rsidR="00CE2C5B" w:rsidRPr="00CE2C5B" w:rsidRDefault="00CE2C5B" w:rsidP="00CE2C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ПК 1.2</w:t>
      </w:r>
      <w:r w:rsidRPr="00CE2C5B">
        <w:rPr>
          <w:sz w:val="24"/>
          <w:szCs w:val="24"/>
          <w:lang w:val="ru-RU" w:eastAsia="ru-RU"/>
        </w:rPr>
        <w:t>. Организовывать работу персонала по оформлению и обработке документации при</w:t>
      </w:r>
    </w:p>
    <w:p w:rsidR="00CE2C5B" w:rsidRPr="00CE2C5B" w:rsidRDefault="00CE2C5B" w:rsidP="00CE2C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CE2C5B">
        <w:rPr>
          <w:sz w:val="24"/>
          <w:szCs w:val="24"/>
          <w:lang w:val="ru-RU" w:eastAsia="ru-RU"/>
        </w:rPr>
        <w:t>перевозке грузов и пассажиров и осуществлению расчетов за услуги</w:t>
      </w:r>
      <w:r w:rsidR="007C5716">
        <w:rPr>
          <w:sz w:val="24"/>
          <w:szCs w:val="24"/>
          <w:lang w:val="ru-RU" w:eastAsia="ru-RU"/>
        </w:rPr>
        <w:t xml:space="preserve">, предоставляемые транспортными </w:t>
      </w:r>
      <w:r w:rsidRPr="00CE2C5B">
        <w:rPr>
          <w:sz w:val="24"/>
          <w:szCs w:val="24"/>
          <w:lang w:val="ru-RU" w:eastAsia="ru-RU"/>
        </w:rPr>
        <w:t>организациями.</w:t>
      </w:r>
    </w:p>
    <w:p w:rsidR="00776256" w:rsidRPr="00346173" w:rsidRDefault="00776256" w:rsidP="007762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val="ru-RU" w:eastAsia="ru-RU"/>
        </w:rPr>
      </w:pPr>
      <w:r w:rsidRPr="00776256">
        <w:rPr>
          <w:sz w:val="24"/>
          <w:szCs w:val="24"/>
          <w:lang w:val="ru-RU" w:eastAsia="ru-RU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(МР), предметные для базового уровня изучения (ПРб)</w:t>
      </w:r>
    </w:p>
    <w:p w:rsidR="00B15DF4" w:rsidRDefault="00B15DF4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5C7CA2">
      <w:pPr>
        <w:rPr>
          <w:color w:val="000000"/>
          <w:lang w:val="ru-RU"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 w:rsidR="00776256" w:rsidRPr="00D37F32" w:rsidTr="003D3F3E">
        <w:trPr>
          <w:trHeight w:val="649"/>
        </w:trPr>
        <w:tc>
          <w:tcPr>
            <w:tcW w:w="1437" w:type="dxa"/>
            <w:hideMark/>
          </w:tcPr>
          <w:p w:rsidR="00776256" w:rsidRPr="00346173" w:rsidRDefault="00776256" w:rsidP="003D3F3E">
            <w:pPr>
              <w:suppressAutoHyphens/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 w:rsidRPr="00346173">
              <w:rPr>
                <w:b/>
                <w:bCs/>
                <w:sz w:val="24"/>
                <w:szCs w:val="24"/>
                <w:lang w:val="ru-RU"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:rsidR="00776256" w:rsidRPr="00346173" w:rsidRDefault="00776256" w:rsidP="003D3F3E">
            <w:pPr>
              <w:suppressAutoHyphens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346173">
              <w:rPr>
                <w:b/>
                <w:sz w:val="24"/>
                <w:szCs w:val="24"/>
                <w:lang w:val="ru-RU" w:eastAsia="ru-RU"/>
              </w:rPr>
              <w:t>Планируемые результаты освоения дисциплины включают:</w:t>
            </w:r>
          </w:p>
          <w:p w:rsidR="00776256" w:rsidRPr="00346173" w:rsidRDefault="00776256" w:rsidP="003D3F3E">
            <w:pPr>
              <w:suppressAutoHyphens/>
              <w:ind w:firstLine="709"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776256" w:rsidRPr="00D37F32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ЛР 01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776256" w:rsidRPr="00D37F32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sz w:val="24"/>
                <w:szCs w:val="24"/>
                <w:lang w:val="ru-RU" w:eastAsia="ru-RU"/>
              </w:rPr>
              <w:t>ЛР 04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776256" w:rsidRPr="00D37F32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ЛР 06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776256" w:rsidRPr="00D37F32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ЛР 07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776256" w:rsidRPr="00D37F32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346173">
              <w:rPr>
                <w:iCs/>
                <w:sz w:val="24"/>
                <w:szCs w:val="24"/>
                <w:lang w:val="ru-RU" w:eastAsia="ru-RU"/>
              </w:rPr>
              <w:t>МР 02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776256" w:rsidRPr="00D37F32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МР 04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776256" w:rsidRPr="00D37F32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ind w:firstLine="22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МР 08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776256" w:rsidRPr="00D37F32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ind w:firstLine="22"/>
              <w:jc w:val="both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МР 09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776256" w:rsidRPr="00D37F32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ind w:firstLine="22"/>
              <w:jc w:val="both"/>
              <w:rPr>
                <w:i/>
                <w:sz w:val="24"/>
                <w:szCs w:val="24"/>
                <w:lang w:val="ru-RU" w:eastAsia="ru-RU"/>
              </w:rPr>
            </w:pPr>
            <w:bookmarkStart w:id="0" w:name="_Hlk86243808"/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ПРб 01</w:t>
            </w:r>
            <w:bookmarkEnd w:id="0"/>
          </w:p>
        </w:tc>
        <w:tc>
          <w:tcPr>
            <w:tcW w:w="7811" w:type="dxa"/>
          </w:tcPr>
          <w:p w:rsidR="00776256" w:rsidRPr="00346173" w:rsidRDefault="00776256" w:rsidP="003D3F3E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Сформированность понятий о нормах русского литературного языка и применение знаний о них в речевой практике</w:t>
            </w:r>
          </w:p>
        </w:tc>
      </w:tr>
      <w:tr w:rsidR="00776256" w:rsidRPr="00D37F32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ind w:firstLine="22"/>
              <w:jc w:val="both"/>
              <w:rPr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ПРб 02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776256" w:rsidRPr="001212C4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ind w:firstLine="22"/>
              <w:jc w:val="both"/>
              <w:rPr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ПРб 03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776256" w:rsidRPr="001212C4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ind w:firstLine="22"/>
              <w:jc w:val="both"/>
              <w:rPr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ПРб 04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776256" w:rsidRPr="001212C4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ind w:firstLine="22"/>
              <w:jc w:val="both"/>
              <w:rPr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ПРб 05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776256" w:rsidRPr="001212C4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ind w:firstLine="22"/>
              <w:jc w:val="both"/>
              <w:rPr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ПРб 06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Сформированность представлений об изобразительно-выразительных возможностях русского языка</w:t>
            </w:r>
          </w:p>
        </w:tc>
      </w:tr>
      <w:tr w:rsidR="00776256" w:rsidRPr="00D37F32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ind w:firstLine="22"/>
              <w:jc w:val="both"/>
              <w:rPr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ПРб 07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Сформированность умений учитывать исторический, историко-</w:t>
            </w: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lastRenderedPageBreak/>
              <w:t>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776256" w:rsidRPr="001212C4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ind w:firstLine="22"/>
              <w:jc w:val="both"/>
              <w:rPr>
                <w:sz w:val="24"/>
                <w:szCs w:val="24"/>
                <w:lang w:val="ru-RU" w:eastAsia="ru-RU"/>
              </w:rPr>
            </w:pPr>
            <w:r w:rsidRPr="00346173">
              <w:rPr>
                <w:sz w:val="24"/>
                <w:szCs w:val="24"/>
                <w:lang w:val="ru-RU" w:eastAsia="ru-RU"/>
              </w:rPr>
              <w:lastRenderedPageBreak/>
              <w:t>ПРб 08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suppressAutoHyphens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776256" w:rsidRPr="001212C4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ind w:firstLine="22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ПРб 09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776256" w:rsidRPr="001212C4" w:rsidTr="003D3F3E">
        <w:trPr>
          <w:trHeight w:val="212"/>
        </w:trPr>
        <w:tc>
          <w:tcPr>
            <w:tcW w:w="1437" w:type="dxa"/>
          </w:tcPr>
          <w:p w:rsidR="00776256" w:rsidRPr="00346173" w:rsidRDefault="00776256" w:rsidP="003D3F3E">
            <w:pPr>
              <w:suppressAutoHyphens/>
              <w:ind w:firstLine="22"/>
              <w:jc w:val="both"/>
              <w:rPr>
                <w:sz w:val="24"/>
                <w:szCs w:val="24"/>
                <w:lang w:val="ru-RU" w:eastAsia="ru-RU"/>
              </w:rPr>
            </w:pPr>
            <w:r w:rsidRPr="00346173">
              <w:rPr>
                <w:sz w:val="24"/>
                <w:szCs w:val="24"/>
                <w:lang w:val="ru-RU" w:eastAsia="ru-RU"/>
              </w:rPr>
              <w:t>ПРб 10</w:t>
            </w:r>
          </w:p>
        </w:tc>
        <w:tc>
          <w:tcPr>
            <w:tcW w:w="7811" w:type="dxa"/>
          </w:tcPr>
          <w:p w:rsidR="00776256" w:rsidRPr="00346173" w:rsidRDefault="00776256" w:rsidP="003D3F3E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 w:eastAsia="ru-RU"/>
              </w:rPr>
            </w:pPr>
            <w:r w:rsidRPr="00346173">
              <w:rPr>
                <w:rFonts w:eastAsia="Calibri"/>
                <w:bCs/>
                <w:sz w:val="24"/>
                <w:szCs w:val="24"/>
                <w:lang w:val="ru-RU"/>
              </w:rPr>
              <w:t>Сформированность представлений о системе стилей языка художественной литературы</w:t>
            </w:r>
          </w:p>
        </w:tc>
      </w:tr>
    </w:tbl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776256" w:rsidRDefault="00776256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3D6611">
      <w:pPr>
        <w:rPr>
          <w:color w:val="000000"/>
          <w:lang w:val="ru-RU" w:eastAsia="ru-RU"/>
        </w:rPr>
      </w:pPr>
      <w:bookmarkStart w:id="1" w:name="_GoBack"/>
      <w:bookmarkEnd w:id="1"/>
    </w:p>
    <w:p w:rsidR="00A30149" w:rsidRPr="00A30149" w:rsidRDefault="00A30149" w:rsidP="00A30149">
      <w:pPr>
        <w:suppressAutoHyphens/>
        <w:jc w:val="center"/>
        <w:rPr>
          <w:b/>
          <w:sz w:val="28"/>
          <w:szCs w:val="28"/>
          <w:lang w:val="ru-RU" w:eastAsia="ru-RU"/>
        </w:rPr>
      </w:pPr>
      <w:r w:rsidRPr="00A30149">
        <w:rPr>
          <w:b/>
          <w:sz w:val="28"/>
          <w:szCs w:val="28"/>
          <w:lang w:val="ru-RU" w:eastAsia="ru-RU"/>
        </w:rPr>
        <w:t>2. СТРУКТУРА И СОДЕРЖАНИЕ УЧЕБНОЙ ДИСЦИПЛИНЫ</w:t>
      </w:r>
    </w:p>
    <w:p w:rsidR="00A30149" w:rsidRPr="00A30149" w:rsidRDefault="00A30149" w:rsidP="00A30149">
      <w:pPr>
        <w:suppressAutoHyphens/>
        <w:ind w:firstLine="709"/>
        <w:jc w:val="center"/>
        <w:rPr>
          <w:b/>
          <w:sz w:val="28"/>
          <w:szCs w:val="28"/>
          <w:lang w:val="ru-RU" w:eastAsia="ru-RU"/>
        </w:rPr>
      </w:pPr>
    </w:p>
    <w:p w:rsidR="00A30149" w:rsidRPr="00A30149" w:rsidRDefault="00A30149" w:rsidP="00A30149">
      <w:pPr>
        <w:suppressAutoHyphens/>
        <w:ind w:firstLine="709"/>
        <w:rPr>
          <w:b/>
          <w:sz w:val="28"/>
          <w:szCs w:val="28"/>
          <w:lang w:val="ru-RU" w:eastAsia="ru-RU"/>
        </w:rPr>
      </w:pPr>
      <w:r w:rsidRPr="00A30149">
        <w:rPr>
          <w:b/>
          <w:sz w:val="28"/>
          <w:szCs w:val="28"/>
          <w:lang w:val="ru-RU" w:eastAsia="ru-RU"/>
        </w:rPr>
        <w:t>2.1. Объем учебной дисциплины и виды учебной работы</w:t>
      </w:r>
    </w:p>
    <w:tbl>
      <w:tblPr>
        <w:tblpPr w:leftFromText="180" w:rightFromText="180" w:vertAnchor="text" w:horzAnchor="margin" w:tblpY="170"/>
        <w:tblW w:w="494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3581"/>
      </w:tblGrid>
      <w:tr w:rsidR="00A30149" w:rsidRPr="00A30149" w:rsidTr="003D3F3E">
        <w:trPr>
          <w:trHeight w:val="20"/>
        </w:trPr>
        <w:tc>
          <w:tcPr>
            <w:tcW w:w="3137" w:type="pct"/>
            <w:vAlign w:val="center"/>
          </w:tcPr>
          <w:p w:rsidR="00A30149" w:rsidRPr="00A30149" w:rsidRDefault="00A30149" w:rsidP="00A30149">
            <w:pPr>
              <w:suppressAutoHyphens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A30149">
              <w:rPr>
                <w:b/>
                <w:sz w:val="24"/>
                <w:szCs w:val="24"/>
                <w:lang w:val="ru-RU" w:eastAsia="ru-RU"/>
              </w:rPr>
              <w:t>Вид учебной работы</w:t>
            </w:r>
          </w:p>
        </w:tc>
        <w:tc>
          <w:tcPr>
            <w:tcW w:w="1863" w:type="pct"/>
            <w:vAlign w:val="center"/>
          </w:tcPr>
          <w:p w:rsidR="00A30149" w:rsidRPr="00A30149" w:rsidRDefault="00A30149" w:rsidP="00A30149">
            <w:pPr>
              <w:suppressAutoHyphens/>
              <w:jc w:val="center"/>
              <w:rPr>
                <w:b/>
                <w:iCs/>
                <w:sz w:val="24"/>
                <w:szCs w:val="24"/>
                <w:lang w:val="ru-RU" w:eastAsia="ru-RU"/>
              </w:rPr>
            </w:pPr>
            <w:r w:rsidRPr="00A30149">
              <w:rPr>
                <w:b/>
                <w:iCs/>
                <w:sz w:val="24"/>
                <w:szCs w:val="24"/>
                <w:lang w:val="ru-RU" w:eastAsia="ru-RU"/>
              </w:rPr>
              <w:t>Объем в часах</w:t>
            </w:r>
          </w:p>
        </w:tc>
      </w:tr>
      <w:tr w:rsidR="00A30149" w:rsidRPr="00A30149" w:rsidTr="003D3F3E">
        <w:trPr>
          <w:trHeight w:val="20"/>
        </w:trPr>
        <w:tc>
          <w:tcPr>
            <w:tcW w:w="3137" w:type="pct"/>
            <w:vAlign w:val="center"/>
          </w:tcPr>
          <w:p w:rsidR="00A30149" w:rsidRPr="00A30149" w:rsidRDefault="00A30149" w:rsidP="00A30149">
            <w:pPr>
              <w:suppressAutoHyphens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A30149">
              <w:rPr>
                <w:b/>
                <w:sz w:val="24"/>
                <w:szCs w:val="24"/>
                <w:lang w:val="ru-RU" w:eastAsia="ru-RU"/>
              </w:rPr>
              <w:t>Объем образовательной программы учебной дисциплины</w:t>
            </w:r>
          </w:p>
        </w:tc>
        <w:tc>
          <w:tcPr>
            <w:tcW w:w="1863" w:type="pct"/>
            <w:vAlign w:val="center"/>
          </w:tcPr>
          <w:p w:rsidR="00A30149" w:rsidRPr="00A30149" w:rsidRDefault="00A30149" w:rsidP="00A30149">
            <w:pPr>
              <w:suppressAutoHyphens/>
              <w:jc w:val="center"/>
              <w:rPr>
                <w:b/>
                <w:iCs/>
                <w:sz w:val="24"/>
                <w:szCs w:val="24"/>
                <w:lang w:val="ru-RU" w:eastAsia="ru-RU"/>
              </w:rPr>
            </w:pPr>
            <w:r w:rsidRPr="00A30149">
              <w:rPr>
                <w:b/>
                <w:iCs/>
                <w:sz w:val="24"/>
                <w:szCs w:val="24"/>
                <w:lang w:val="ru-RU" w:eastAsia="ru-RU"/>
              </w:rPr>
              <w:t>39</w:t>
            </w:r>
          </w:p>
        </w:tc>
      </w:tr>
      <w:tr w:rsidR="00A30149" w:rsidRPr="00A30149" w:rsidTr="003D3F3E">
        <w:trPr>
          <w:trHeight w:val="20"/>
        </w:trPr>
        <w:tc>
          <w:tcPr>
            <w:tcW w:w="3137" w:type="pct"/>
            <w:shd w:val="clear" w:color="auto" w:fill="auto"/>
          </w:tcPr>
          <w:p w:rsidR="00A30149" w:rsidRPr="00A30149" w:rsidRDefault="00A30149" w:rsidP="00A30149">
            <w:pPr>
              <w:suppressAutoHyphens/>
              <w:rPr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A30149">
              <w:rPr>
                <w:b/>
                <w:bCs/>
                <w:iCs/>
                <w:sz w:val="24"/>
                <w:szCs w:val="24"/>
                <w:lang w:val="ru-RU" w:eastAsia="ru-RU"/>
              </w:rPr>
              <w:t>Основное содержание</w:t>
            </w:r>
          </w:p>
        </w:tc>
        <w:tc>
          <w:tcPr>
            <w:tcW w:w="1863" w:type="pct"/>
            <w:shd w:val="clear" w:color="auto" w:fill="auto"/>
            <w:vAlign w:val="center"/>
          </w:tcPr>
          <w:p w:rsidR="00A30149" w:rsidRPr="00A30149" w:rsidRDefault="00A30149" w:rsidP="00A30149">
            <w:pPr>
              <w:suppressAutoHyphens/>
              <w:jc w:val="center"/>
              <w:rPr>
                <w:b/>
                <w:iCs/>
                <w:sz w:val="24"/>
                <w:szCs w:val="24"/>
                <w:lang w:val="ru-RU" w:eastAsia="ru-RU"/>
              </w:rPr>
            </w:pPr>
            <w:r w:rsidRPr="00A30149">
              <w:rPr>
                <w:b/>
                <w:iCs/>
                <w:sz w:val="24"/>
                <w:szCs w:val="24"/>
                <w:lang w:val="ru-RU" w:eastAsia="ru-RU"/>
              </w:rPr>
              <w:t>29</w:t>
            </w:r>
          </w:p>
        </w:tc>
      </w:tr>
      <w:tr w:rsidR="00A30149" w:rsidRPr="00A30149" w:rsidTr="003D3F3E">
        <w:trPr>
          <w:trHeight w:val="20"/>
        </w:trPr>
        <w:tc>
          <w:tcPr>
            <w:tcW w:w="5000" w:type="pct"/>
            <w:gridSpan w:val="2"/>
            <w:vAlign w:val="center"/>
          </w:tcPr>
          <w:p w:rsidR="00A30149" w:rsidRPr="00A30149" w:rsidRDefault="00A30149" w:rsidP="00A30149">
            <w:pPr>
              <w:suppressAutoHyphens/>
              <w:rPr>
                <w:iCs/>
                <w:sz w:val="24"/>
                <w:szCs w:val="24"/>
                <w:lang w:val="ru-RU" w:eastAsia="ru-RU"/>
              </w:rPr>
            </w:pPr>
            <w:r w:rsidRPr="00A30149">
              <w:rPr>
                <w:sz w:val="24"/>
                <w:szCs w:val="24"/>
                <w:lang w:val="ru-RU" w:eastAsia="ru-RU"/>
              </w:rPr>
              <w:t>в т. ч.:</w:t>
            </w:r>
          </w:p>
        </w:tc>
      </w:tr>
      <w:tr w:rsidR="00A30149" w:rsidRPr="00A30149" w:rsidTr="003D3F3E">
        <w:trPr>
          <w:trHeight w:val="20"/>
        </w:trPr>
        <w:tc>
          <w:tcPr>
            <w:tcW w:w="3137" w:type="pct"/>
            <w:vAlign w:val="center"/>
          </w:tcPr>
          <w:p w:rsidR="00A30149" w:rsidRPr="00A30149" w:rsidRDefault="00A30149" w:rsidP="00A30149">
            <w:pPr>
              <w:suppressAutoHyphens/>
              <w:rPr>
                <w:sz w:val="24"/>
                <w:szCs w:val="24"/>
                <w:lang w:val="ru-RU" w:eastAsia="ru-RU"/>
              </w:rPr>
            </w:pPr>
            <w:r w:rsidRPr="00A30149">
              <w:rPr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1863" w:type="pct"/>
            <w:vAlign w:val="center"/>
          </w:tcPr>
          <w:p w:rsidR="00A30149" w:rsidRPr="00A30149" w:rsidRDefault="00A30149" w:rsidP="00A30149">
            <w:pPr>
              <w:suppressAutoHyphens/>
              <w:jc w:val="center"/>
              <w:rPr>
                <w:iCs/>
                <w:sz w:val="24"/>
                <w:szCs w:val="24"/>
                <w:lang w:val="ru-RU" w:eastAsia="ru-RU"/>
              </w:rPr>
            </w:pPr>
            <w:r w:rsidRPr="00A30149">
              <w:rPr>
                <w:iCs/>
                <w:sz w:val="24"/>
                <w:szCs w:val="24"/>
                <w:lang w:val="ru-RU" w:eastAsia="ru-RU"/>
              </w:rPr>
              <w:t>29</w:t>
            </w:r>
          </w:p>
        </w:tc>
      </w:tr>
      <w:tr w:rsidR="00A30149" w:rsidRPr="00A30149" w:rsidTr="003D3F3E">
        <w:trPr>
          <w:trHeight w:val="20"/>
        </w:trPr>
        <w:tc>
          <w:tcPr>
            <w:tcW w:w="3137" w:type="pct"/>
            <w:vAlign w:val="center"/>
          </w:tcPr>
          <w:p w:rsidR="00A30149" w:rsidRPr="00A30149" w:rsidRDefault="00A30149" w:rsidP="00A30149">
            <w:pPr>
              <w:suppressAutoHyphens/>
              <w:rPr>
                <w:sz w:val="24"/>
                <w:szCs w:val="24"/>
                <w:lang w:val="ru-RU" w:eastAsia="ru-RU"/>
              </w:rPr>
            </w:pPr>
            <w:r w:rsidRPr="00A30149">
              <w:rPr>
                <w:sz w:val="24"/>
                <w:szCs w:val="24"/>
                <w:lang w:val="ru-RU" w:eastAsia="ru-RU"/>
              </w:rPr>
              <w:t>практические занятия</w:t>
            </w:r>
            <w:r w:rsidRPr="00A30149">
              <w:rPr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63" w:type="pct"/>
            <w:vAlign w:val="center"/>
          </w:tcPr>
          <w:p w:rsidR="00A30149" w:rsidRPr="00A30149" w:rsidRDefault="00A30149" w:rsidP="00A30149">
            <w:pPr>
              <w:suppressAutoHyphens/>
              <w:jc w:val="center"/>
              <w:rPr>
                <w:iCs/>
                <w:sz w:val="24"/>
                <w:szCs w:val="24"/>
                <w:lang w:val="ru-RU" w:eastAsia="ru-RU"/>
              </w:rPr>
            </w:pPr>
          </w:p>
        </w:tc>
      </w:tr>
      <w:tr w:rsidR="00A30149" w:rsidRPr="00A30149" w:rsidTr="003D3F3E">
        <w:trPr>
          <w:trHeight w:val="20"/>
        </w:trPr>
        <w:tc>
          <w:tcPr>
            <w:tcW w:w="3137" w:type="pct"/>
            <w:vAlign w:val="center"/>
          </w:tcPr>
          <w:p w:rsidR="00A30149" w:rsidRPr="00A30149" w:rsidRDefault="00A30149" w:rsidP="00A30149">
            <w:pPr>
              <w:suppressAutoHyphens/>
              <w:rPr>
                <w:b/>
                <w:bCs/>
                <w:sz w:val="24"/>
                <w:szCs w:val="24"/>
                <w:lang w:val="ru-RU" w:eastAsia="ru-RU"/>
              </w:rPr>
            </w:pPr>
            <w:r w:rsidRPr="00A30149">
              <w:rPr>
                <w:b/>
                <w:bCs/>
                <w:sz w:val="24"/>
                <w:szCs w:val="24"/>
                <w:lang w:val="ru-RU" w:eastAsia="ru-RU"/>
              </w:rPr>
              <w:t>Профессионально ориентированное содержание</w:t>
            </w:r>
          </w:p>
        </w:tc>
        <w:tc>
          <w:tcPr>
            <w:tcW w:w="1863" w:type="pct"/>
            <w:vAlign w:val="center"/>
          </w:tcPr>
          <w:p w:rsidR="00A30149" w:rsidRPr="00A30149" w:rsidRDefault="00A30149" w:rsidP="00A30149">
            <w:pPr>
              <w:suppressAutoHyphens/>
              <w:jc w:val="center"/>
              <w:rPr>
                <w:b/>
                <w:iCs/>
                <w:sz w:val="24"/>
                <w:szCs w:val="24"/>
                <w:lang w:val="ru-RU" w:eastAsia="ru-RU"/>
              </w:rPr>
            </w:pPr>
            <w:r w:rsidRPr="00A30149">
              <w:rPr>
                <w:b/>
                <w:iCs/>
                <w:sz w:val="24"/>
                <w:szCs w:val="24"/>
                <w:lang w:val="ru-RU" w:eastAsia="ru-RU"/>
              </w:rPr>
              <w:t>10</w:t>
            </w:r>
          </w:p>
        </w:tc>
      </w:tr>
      <w:tr w:rsidR="00A30149" w:rsidRPr="00A30149" w:rsidTr="003D3F3E">
        <w:trPr>
          <w:trHeight w:val="20"/>
        </w:trPr>
        <w:tc>
          <w:tcPr>
            <w:tcW w:w="5000" w:type="pct"/>
            <w:gridSpan w:val="2"/>
            <w:vAlign w:val="center"/>
          </w:tcPr>
          <w:p w:rsidR="00A30149" w:rsidRPr="00A30149" w:rsidRDefault="00A30149" w:rsidP="00A30149">
            <w:pPr>
              <w:suppressAutoHyphens/>
              <w:rPr>
                <w:iCs/>
                <w:sz w:val="24"/>
                <w:szCs w:val="24"/>
                <w:lang w:val="ru-RU" w:eastAsia="ru-RU"/>
              </w:rPr>
            </w:pPr>
            <w:r w:rsidRPr="00A30149">
              <w:rPr>
                <w:sz w:val="24"/>
                <w:szCs w:val="24"/>
                <w:lang w:val="ru-RU" w:eastAsia="ru-RU"/>
              </w:rPr>
              <w:t>в т. ч.:</w:t>
            </w:r>
          </w:p>
        </w:tc>
      </w:tr>
      <w:tr w:rsidR="00A30149" w:rsidRPr="00A30149" w:rsidTr="003D3F3E">
        <w:trPr>
          <w:trHeight w:val="20"/>
        </w:trPr>
        <w:tc>
          <w:tcPr>
            <w:tcW w:w="3137" w:type="pct"/>
            <w:vAlign w:val="center"/>
          </w:tcPr>
          <w:p w:rsidR="00A30149" w:rsidRPr="00A30149" w:rsidRDefault="00A30149" w:rsidP="00A30149">
            <w:pPr>
              <w:suppressAutoHyphens/>
              <w:rPr>
                <w:sz w:val="24"/>
                <w:szCs w:val="24"/>
                <w:lang w:val="ru-RU" w:eastAsia="ru-RU"/>
              </w:rPr>
            </w:pPr>
            <w:r w:rsidRPr="00A30149">
              <w:rPr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1863" w:type="pct"/>
            <w:vAlign w:val="center"/>
          </w:tcPr>
          <w:p w:rsidR="00A30149" w:rsidRPr="00A30149" w:rsidRDefault="00A30149" w:rsidP="00A30149">
            <w:pPr>
              <w:suppressAutoHyphens/>
              <w:jc w:val="center"/>
              <w:rPr>
                <w:iCs/>
                <w:sz w:val="24"/>
                <w:szCs w:val="24"/>
                <w:lang w:val="ru-RU" w:eastAsia="ru-RU"/>
              </w:rPr>
            </w:pPr>
            <w:r w:rsidRPr="00A30149">
              <w:rPr>
                <w:iCs/>
                <w:sz w:val="24"/>
                <w:szCs w:val="24"/>
                <w:lang w:val="ru-RU" w:eastAsia="ru-RU"/>
              </w:rPr>
              <w:t>10</w:t>
            </w:r>
          </w:p>
        </w:tc>
      </w:tr>
      <w:tr w:rsidR="00A30149" w:rsidRPr="00A30149" w:rsidTr="003D3F3E">
        <w:trPr>
          <w:trHeight w:val="20"/>
        </w:trPr>
        <w:tc>
          <w:tcPr>
            <w:tcW w:w="3137" w:type="pct"/>
            <w:vAlign w:val="center"/>
          </w:tcPr>
          <w:p w:rsidR="00A30149" w:rsidRPr="00A30149" w:rsidRDefault="00A30149" w:rsidP="00A30149">
            <w:pPr>
              <w:suppressAutoHyphens/>
              <w:rPr>
                <w:sz w:val="24"/>
                <w:szCs w:val="24"/>
                <w:lang w:val="ru-RU" w:eastAsia="ru-RU"/>
              </w:rPr>
            </w:pPr>
            <w:r w:rsidRPr="00A30149">
              <w:rPr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1863" w:type="pct"/>
            <w:vAlign w:val="center"/>
          </w:tcPr>
          <w:p w:rsidR="00A30149" w:rsidRPr="00A30149" w:rsidRDefault="00A30149" w:rsidP="00A30149">
            <w:pPr>
              <w:suppressAutoHyphens/>
              <w:jc w:val="center"/>
              <w:rPr>
                <w:iCs/>
                <w:sz w:val="24"/>
                <w:szCs w:val="24"/>
                <w:lang w:val="ru-RU" w:eastAsia="ru-RU"/>
              </w:rPr>
            </w:pPr>
          </w:p>
        </w:tc>
      </w:tr>
      <w:tr w:rsidR="00A30149" w:rsidRPr="00A30149" w:rsidTr="003D3F3E">
        <w:trPr>
          <w:trHeight w:val="20"/>
        </w:trPr>
        <w:tc>
          <w:tcPr>
            <w:tcW w:w="3137" w:type="pct"/>
            <w:vAlign w:val="center"/>
          </w:tcPr>
          <w:p w:rsidR="00A30149" w:rsidRPr="00A30149" w:rsidRDefault="00A30149" w:rsidP="00A30149">
            <w:pPr>
              <w:suppressAutoHyphens/>
              <w:ind w:firstLine="709"/>
              <w:rPr>
                <w:i/>
                <w:sz w:val="24"/>
                <w:szCs w:val="24"/>
                <w:lang w:eastAsia="ru-RU"/>
              </w:rPr>
            </w:pPr>
            <w:r w:rsidRPr="00A30149">
              <w:rPr>
                <w:b/>
                <w:iCs/>
                <w:sz w:val="24"/>
                <w:szCs w:val="24"/>
                <w:lang w:eastAsia="ru-RU"/>
              </w:rPr>
              <w:t>Промежуточная аттестация (дифференцированный зачет)</w:t>
            </w:r>
          </w:p>
        </w:tc>
        <w:tc>
          <w:tcPr>
            <w:tcW w:w="1863" w:type="pct"/>
            <w:vAlign w:val="center"/>
          </w:tcPr>
          <w:p w:rsidR="00A30149" w:rsidRPr="00A30149" w:rsidRDefault="00A30149" w:rsidP="00A30149">
            <w:pPr>
              <w:suppressAutoHyphens/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  <w:sectPr w:rsidR="00A30149" w:rsidSect="00DD1B94">
          <w:footerReference w:type="default" r:id="rId9"/>
          <w:pgSz w:w="11906" w:h="16838"/>
          <w:pgMar w:top="1134" w:right="1274" w:bottom="1134" w:left="1134" w:header="709" w:footer="709" w:gutter="0"/>
          <w:cols w:space="708"/>
          <w:titlePg/>
          <w:docGrid w:linePitch="360"/>
        </w:sectPr>
      </w:pPr>
    </w:p>
    <w:p w:rsidR="00A30149" w:rsidRPr="00A30149" w:rsidRDefault="00A30149" w:rsidP="00A30149">
      <w:pPr>
        <w:numPr>
          <w:ilvl w:val="1"/>
          <w:numId w:val="29"/>
        </w:numPr>
        <w:suppressAutoHyphens/>
        <w:spacing w:after="160" w:line="259" w:lineRule="auto"/>
        <w:jc w:val="center"/>
        <w:rPr>
          <w:b/>
          <w:sz w:val="24"/>
          <w:szCs w:val="24"/>
          <w:lang w:val="ru-RU" w:eastAsia="ru-RU"/>
        </w:rPr>
      </w:pPr>
      <w:r w:rsidRPr="00A30149">
        <w:rPr>
          <w:b/>
          <w:sz w:val="24"/>
          <w:szCs w:val="24"/>
          <w:lang w:val="ru-RU" w:eastAsia="ru-RU"/>
        </w:rPr>
        <w:lastRenderedPageBreak/>
        <w:t>Тематический план и содержание учебной дисциплины</w:t>
      </w:r>
    </w:p>
    <w:tbl>
      <w:tblPr>
        <w:tblStyle w:val="62"/>
        <w:tblW w:w="0" w:type="auto"/>
        <w:tblLook w:val="04A0" w:firstRow="1" w:lastRow="0" w:firstColumn="1" w:lastColumn="0" w:noHBand="0" w:noVBand="1"/>
      </w:tblPr>
      <w:tblGrid>
        <w:gridCol w:w="1376"/>
        <w:gridCol w:w="9222"/>
        <w:gridCol w:w="992"/>
        <w:gridCol w:w="3114"/>
      </w:tblGrid>
      <w:tr w:rsidR="00A30149" w:rsidRPr="001212C4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№ раздела, темы</w:t>
            </w:r>
          </w:p>
        </w:tc>
        <w:tc>
          <w:tcPr>
            <w:tcW w:w="9222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Объем</w:t>
            </w:r>
          </w:p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3114" w:type="dxa"/>
          </w:tcPr>
          <w:p w:rsidR="00A30149" w:rsidRPr="00A30149" w:rsidRDefault="00A30149" w:rsidP="003D3F3E">
            <w:pPr>
              <w:suppressAutoHyphens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A30149">
              <w:rPr>
                <w:b/>
                <w:bCs/>
                <w:color w:val="000000"/>
                <w:sz w:val="24"/>
                <w:szCs w:val="24"/>
                <w:lang w:val="ru-RU"/>
              </w:rPr>
              <w:t>Коды общих компетенций</w:t>
            </w:r>
          </w:p>
          <w:p w:rsidR="00A30149" w:rsidRPr="00A30149" w:rsidRDefault="00A30149" w:rsidP="003D3F3E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30149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(указанных в разделе 1.2) </w:t>
            </w:r>
            <w:r w:rsidRPr="00A30149">
              <w:rPr>
                <w:b/>
                <w:bCs/>
                <w:sz w:val="24"/>
                <w:szCs w:val="24"/>
                <w:lang w:val="ru-RU"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A30149" w:rsidRPr="009777DB" w:rsidTr="003D3F3E">
        <w:tc>
          <w:tcPr>
            <w:tcW w:w="1376" w:type="dxa"/>
          </w:tcPr>
          <w:p w:rsidR="00A30149" w:rsidRPr="00A30149" w:rsidRDefault="00A30149" w:rsidP="003D3F3E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A30149" w:rsidRPr="009777DB" w:rsidRDefault="00A30149" w:rsidP="003D3F3E">
            <w:pPr>
              <w:jc w:val="center"/>
              <w:rPr>
                <w:b/>
                <w:bCs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4" w:type="dxa"/>
          </w:tcPr>
          <w:p w:rsidR="00A30149" w:rsidRPr="009777DB" w:rsidRDefault="00A30149" w:rsidP="003D3F3E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A30149" w:rsidRPr="00571539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22" w:type="dxa"/>
          </w:tcPr>
          <w:p w:rsidR="00A30149" w:rsidRPr="00A30149" w:rsidRDefault="00A30149" w:rsidP="003D3F3E">
            <w:pPr>
              <w:rPr>
                <w:bCs/>
                <w:sz w:val="24"/>
                <w:szCs w:val="24"/>
                <w:lang w:val="ru-RU"/>
              </w:rPr>
            </w:pPr>
            <w:r w:rsidRPr="00A30149">
              <w:rPr>
                <w:b/>
                <w:bCs/>
                <w:sz w:val="24"/>
                <w:szCs w:val="24"/>
                <w:lang w:val="ru-RU"/>
              </w:rPr>
              <w:t>Лекционное занятие.</w:t>
            </w:r>
            <w:r w:rsidRPr="00A30149">
              <w:rPr>
                <w:bCs/>
                <w:sz w:val="24"/>
                <w:szCs w:val="24"/>
                <w:lang w:val="ru-RU"/>
              </w:rPr>
              <w:t xml:space="preserve"> Историко-культурный процесс и периодизация русской литературы. 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1</w:t>
            </w:r>
          </w:p>
        </w:tc>
        <w:tc>
          <w:tcPr>
            <w:tcW w:w="3114" w:type="dxa"/>
            <w:vMerge w:val="restart"/>
          </w:tcPr>
          <w:p w:rsidR="00A30149" w:rsidRPr="00A30149" w:rsidRDefault="00A30149" w:rsidP="003D3F3E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A30149">
              <w:rPr>
                <w:bCs/>
                <w:sz w:val="24"/>
                <w:szCs w:val="24"/>
                <w:lang w:val="ru-RU"/>
              </w:rPr>
              <w:t xml:space="preserve">ПРб 07,  </w:t>
            </w:r>
          </w:p>
          <w:p w:rsidR="00A30149" w:rsidRPr="00A30149" w:rsidRDefault="00A30149" w:rsidP="003D3F3E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A30149">
              <w:rPr>
                <w:bCs/>
                <w:sz w:val="24"/>
                <w:szCs w:val="24"/>
                <w:lang w:val="ru-RU"/>
              </w:rPr>
              <w:t xml:space="preserve">ЛР 01, ЛР 04, </w:t>
            </w:r>
          </w:p>
          <w:p w:rsidR="00A30149" w:rsidRPr="00A30149" w:rsidRDefault="00A30149" w:rsidP="003D3F3E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A30149">
              <w:rPr>
                <w:bCs/>
                <w:sz w:val="24"/>
                <w:szCs w:val="24"/>
                <w:lang w:val="ru-RU"/>
              </w:rPr>
              <w:t xml:space="preserve">МР 04, </w:t>
            </w:r>
          </w:p>
          <w:p w:rsidR="00A30149" w:rsidRPr="00A30149" w:rsidRDefault="00A30149" w:rsidP="003D3F3E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highlight w:val="cyan"/>
                <w:lang w:val="ru-RU"/>
              </w:rPr>
            </w:pPr>
            <w:r w:rsidRPr="00A30149">
              <w:rPr>
                <w:bCs/>
                <w:sz w:val="24"/>
                <w:szCs w:val="24"/>
                <w:lang w:val="ru-RU"/>
              </w:rPr>
              <w:t>ОК 02; ОК 04; ОК 06</w:t>
            </w:r>
          </w:p>
        </w:tc>
      </w:tr>
      <w:tr w:rsidR="00A30149" w:rsidRPr="009777DB" w:rsidTr="003D3F3E">
        <w:tc>
          <w:tcPr>
            <w:tcW w:w="1376" w:type="dxa"/>
          </w:tcPr>
          <w:p w:rsidR="00A30149" w:rsidRPr="00A30149" w:rsidRDefault="00A30149" w:rsidP="003D3F3E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A30149" w:rsidRPr="009777DB" w:rsidRDefault="00A30149" w:rsidP="003D3F3E">
            <w:pPr>
              <w:rPr>
                <w:b/>
                <w:bCs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22" w:type="dxa"/>
          </w:tcPr>
          <w:p w:rsidR="00A30149" w:rsidRPr="00A30149" w:rsidRDefault="00A30149" w:rsidP="003D3F3E">
            <w:pPr>
              <w:rPr>
                <w:bCs/>
                <w:sz w:val="24"/>
                <w:szCs w:val="24"/>
                <w:lang w:val="ru-RU"/>
              </w:rPr>
            </w:pPr>
            <w:r w:rsidRPr="00A30149">
              <w:rPr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Pr="00A30149">
              <w:rPr>
                <w:bCs/>
                <w:sz w:val="24"/>
                <w:szCs w:val="24"/>
                <w:lang w:val="ru-RU"/>
              </w:rPr>
              <w:t xml:space="preserve">. Значение родной литературы при освоении специальности: </w:t>
            </w:r>
          </w:p>
          <w:p w:rsidR="00A30149" w:rsidRPr="00A30149" w:rsidRDefault="00776090" w:rsidP="00776090">
            <w:pPr>
              <w:rPr>
                <w:bCs/>
                <w:sz w:val="24"/>
                <w:szCs w:val="24"/>
                <w:lang w:val="ru-RU"/>
              </w:rPr>
            </w:pPr>
            <w:r w:rsidRPr="00776090">
              <w:rPr>
                <w:bCs/>
                <w:sz w:val="24"/>
                <w:szCs w:val="24"/>
                <w:lang w:val="ru-RU"/>
              </w:rPr>
              <w:t>«Организация перевозок и управление движением на автотранспорте»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22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Раздел I. Личность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14" w:type="dxa"/>
            <w:vMerge w:val="restart"/>
          </w:tcPr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  <w:r w:rsidRPr="00A30149">
              <w:rPr>
                <w:sz w:val="24"/>
                <w:szCs w:val="24"/>
                <w:lang w:val="ru-RU"/>
              </w:rPr>
              <w:t xml:space="preserve">ПРб 03; ПРб 10,  </w:t>
            </w:r>
          </w:p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  <w:r w:rsidRPr="00A30149">
              <w:rPr>
                <w:sz w:val="24"/>
                <w:szCs w:val="24"/>
                <w:lang w:val="ru-RU"/>
              </w:rPr>
              <w:t xml:space="preserve">ЛР 04, ЛР 08, </w:t>
            </w:r>
          </w:p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  <w:r w:rsidRPr="00A30149">
              <w:rPr>
                <w:sz w:val="24"/>
                <w:szCs w:val="24"/>
                <w:lang w:val="ru-RU"/>
              </w:rPr>
              <w:t xml:space="preserve">МР 04, </w:t>
            </w:r>
          </w:p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ОК 03; ОК05; ОК06</w:t>
            </w: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A30149">
              <w:rPr>
                <w:sz w:val="24"/>
                <w:szCs w:val="24"/>
                <w:lang w:val="ru-RU"/>
              </w:rPr>
              <w:t>. Г.Н. Щербакова Повесть «Вам и не снилось». Человек перед судом своей совести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9222" w:type="dxa"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A30149">
              <w:rPr>
                <w:sz w:val="24"/>
                <w:szCs w:val="24"/>
                <w:lang w:val="ru-RU"/>
              </w:rPr>
              <w:t xml:space="preserve"> А.И. Солженицын. Статья «Жить не по лжи». </w:t>
            </w:r>
            <w:r w:rsidRPr="009777DB">
              <w:rPr>
                <w:sz w:val="24"/>
                <w:szCs w:val="24"/>
              </w:rPr>
              <w:t>Нравственное воззвание к читателю.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A30149">
              <w:rPr>
                <w:sz w:val="24"/>
                <w:szCs w:val="24"/>
                <w:lang w:val="ru-RU"/>
              </w:rPr>
              <w:t xml:space="preserve"> Ю.П. Казаков. «Во сне ты горько плакал». Осознание трагического одиночества человека перед неразрешимыми проблемами бытия в рассказе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222" w:type="dxa"/>
          </w:tcPr>
          <w:p w:rsidR="00A30149" w:rsidRPr="009777DB" w:rsidRDefault="00A30149" w:rsidP="003D3F3E">
            <w:pPr>
              <w:rPr>
                <w:b/>
                <w:bCs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b/>
                <w:bCs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bCs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9222" w:type="dxa"/>
          </w:tcPr>
          <w:p w:rsidR="00A30149" w:rsidRPr="00A30149" w:rsidRDefault="00A30149" w:rsidP="0077609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30149">
              <w:rPr>
                <w:rFonts w:eastAsia="Calibri"/>
                <w:b/>
                <w:sz w:val="24"/>
                <w:szCs w:val="24"/>
                <w:lang w:val="ru-RU"/>
              </w:rPr>
              <w:t>Лекционное занятие.</w:t>
            </w:r>
            <w:r w:rsidRPr="00A30149">
              <w:rPr>
                <w:rFonts w:eastAsia="Calibri"/>
                <w:sz w:val="24"/>
                <w:szCs w:val="24"/>
                <w:lang w:val="ru-RU"/>
              </w:rPr>
              <w:t xml:space="preserve"> 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  <w:r w:rsidRPr="00A30149">
              <w:rPr>
                <w:lang w:val="ru-RU"/>
              </w:rPr>
              <w:t xml:space="preserve"> </w:t>
            </w:r>
            <w:r w:rsidRPr="00A30149">
              <w:rPr>
                <w:rFonts w:eastAsia="Calibri"/>
                <w:sz w:val="24"/>
                <w:szCs w:val="24"/>
                <w:lang w:val="ru-RU"/>
              </w:rPr>
              <w:t xml:space="preserve">специальности: </w:t>
            </w:r>
            <w:r w:rsidR="00776090" w:rsidRPr="00776090">
              <w:rPr>
                <w:rFonts w:eastAsia="Calibri"/>
                <w:sz w:val="24"/>
                <w:szCs w:val="24"/>
                <w:lang w:val="ru-RU"/>
              </w:rPr>
              <w:t>«Организация перевозок и управление движением на автотранспорте»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bCs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571539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A30149">
              <w:rPr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 w:rsidRPr="009777DB">
              <w:rPr>
                <w:b/>
                <w:bCs/>
                <w:sz w:val="24"/>
                <w:szCs w:val="24"/>
              </w:rPr>
              <w:t>II</w:t>
            </w:r>
            <w:r w:rsidRPr="00A30149">
              <w:rPr>
                <w:b/>
                <w:bCs/>
                <w:sz w:val="24"/>
                <w:szCs w:val="24"/>
                <w:lang w:val="ru-RU"/>
              </w:rPr>
              <w:t>. Личность и семья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14" w:type="dxa"/>
            <w:vMerge w:val="restart"/>
          </w:tcPr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  <w:r w:rsidRPr="00A30149">
              <w:rPr>
                <w:sz w:val="24"/>
                <w:szCs w:val="24"/>
                <w:lang w:val="ru-RU"/>
              </w:rPr>
              <w:t xml:space="preserve">ПРб 02; ПРб 06, </w:t>
            </w:r>
          </w:p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  <w:r w:rsidRPr="00A30149">
              <w:rPr>
                <w:sz w:val="24"/>
                <w:szCs w:val="24"/>
                <w:lang w:val="ru-RU"/>
              </w:rPr>
              <w:t>ЛР 06, ЛР 07, ЛР 08</w:t>
            </w:r>
          </w:p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  <w:r w:rsidRPr="00A30149">
              <w:rPr>
                <w:sz w:val="24"/>
                <w:szCs w:val="24"/>
                <w:lang w:val="ru-RU"/>
              </w:rPr>
              <w:t>МР 02; МР 07</w:t>
            </w:r>
          </w:p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  <w:r w:rsidRPr="00A30149">
              <w:rPr>
                <w:sz w:val="24"/>
                <w:szCs w:val="24"/>
                <w:lang w:val="ru-RU"/>
              </w:rPr>
              <w:t>ОК 02; ОК 03;ОК 04.</w:t>
            </w: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2.1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A30149">
              <w:rPr>
                <w:sz w:val="24"/>
                <w:szCs w:val="24"/>
                <w:lang w:val="ru-RU"/>
              </w:rPr>
              <w:t xml:space="preserve"> Екимов Б. «Говори, мама, говори». Важная проблема взаимоотношения родителей и их детей, отношения к матери, самому дорогому человеку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занятие..</w:t>
            </w:r>
            <w:r w:rsidRPr="00A30149">
              <w:rPr>
                <w:sz w:val="24"/>
                <w:szCs w:val="24"/>
                <w:lang w:val="ru-RU"/>
              </w:rPr>
              <w:t>Астафьв В.П. Анализ произведения «На закате дня»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A30149">
              <w:rPr>
                <w:sz w:val="24"/>
                <w:szCs w:val="24"/>
                <w:lang w:val="ru-RU"/>
              </w:rPr>
              <w:t xml:space="preserve"> Образ Машеньки как символ далекой родины в романе В.В. Набокова «Машенька» Своеобразие конфликта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2.4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A30149">
              <w:rPr>
                <w:sz w:val="24"/>
                <w:szCs w:val="24"/>
                <w:lang w:val="ru-RU"/>
              </w:rPr>
              <w:t xml:space="preserve"> Место человека в семье в повести Ю.В. Трифонова «Обмен».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2.5</w:t>
            </w:r>
          </w:p>
        </w:tc>
        <w:tc>
          <w:tcPr>
            <w:tcW w:w="9222" w:type="dxa"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A30149">
              <w:rPr>
                <w:sz w:val="24"/>
                <w:szCs w:val="24"/>
                <w:lang w:val="ru-RU"/>
              </w:rPr>
              <w:t xml:space="preserve"> Слово о К. Г. Паустовском. </w:t>
            </w:r>
            <w:r w:rsidRPr="009777DB">
              <w:rPr>
                <w:sz w:val="24"/>
                <w:szCs w:val="24"/>
              </w:rPr>
              <w:t>Повесть «Золотая роза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2.6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jc w:val="both"/>
              <w:rPr>
                <w:lang w:val="ru-RU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A30149">
              <w:rPr>
                <w:sz w:val="24"/>
                <w:szCs w:val="24"/>
                <w:lang w:val="ru-RU"/>
              </w:rPr>
              <w:t xml:space="preserve"> Наблюдение над </w:t>
            </w:r>
            <w:r w:rsidR="00776090">
              <w:rPr>
                <w:sz w:val="24"/>
                <w:szCs w:val="24"/>
                <w:lang w:val="ru-RU"/>
              </w:rPr>
              <w:t xml:space="preserve">профессиональными </w:t>
            </w:r>
            <w:r w:rsidRPr="00A30149">
              <w:rPr>
                <w:sz w:val="24"/>
                <w:szCs w:val="24"/>
                <w:lang w:val="ru-RU"/>
              </w:rPr>
              <w:t>лексическими средствами в связи с идейно-образным содержанием повести К.Г.Паустовского «Золотая роза».</w:t>
            </w:r>
            <w:r w:rsidRPr="00A30149">
              <w:rPr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A30149">
              <w:rPr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 w:rsidRPr="009777DB">
              <w:rPr>
                <w:b/>
                <w:bCs/>
                <w:sz w:val="24"/>
                <w:szCs w:val="24"/>
              </w:rPr>
              <w:t>III</w:t>
            </w:r>
            <w:r w:rsidRPr="00A30149">
              <w:rPr>
                <w:b/>
                <w:bCs/>
                <w:sz w:val="24"/>
                <w:szCs w:val="24"/>
                <w:lang w:val="ru-RU"/>
              </w:rPr>
              <w:t>. Личность – общество – государство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4" w:type="dxa"/>
            <w:vMerge w:val="restart"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 xml:space="preserve">ПРб 03, ПРб 05, ПРб 07,   </w:t>
            </w:r>
          </w:p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ЛР 01, ЛР 03, ЛР 04</w:t>
            </w:r>
          </w:p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 xml:space="preserve">МР 04, </w:t>
            </w:r>
          </w:p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ОК 02; ОК 03; ОК 05.</w:t>
            </w: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3.1</w:t>
            </w:r>
          </w:p>
        </w:tc>
        <w:tc>
          <w:tcPr>
            <w:tcW w:w="9222" w:type="dxa"/>
          </w:tcPr>
          <w:p w:rsidR="00A30149" w:rsidRPr="009777DB" w:rsidRDefault="00A30149" w:rsidP="003D3F3E">
            <w:pPr>
              <w:spacing w:line="240" w:lineRule="atLeast"/>
              <w:rPr>
                <w:sz w:val="24"/>
                <w:szCs w:val="24"/>
              </w:rPr>
            </w:pPr>
            <w:r w:rsidRPr="00A30149">
              <w:rPr>
                <w:b/>
                <w:bCs/>
                <w:sz w:val="24"/>
                <w:szCs w:val="24"/>
                <w:lang w:val="ru-RU"/>
              </w:rPr>
              <w:t xml:space="preserve">Лекционное занятие. </w:t>
            </w:r>
            <w:r w:rsidRPr="00A30149">
              <w:rPr>
                <w:sz w:val="24"/>
                <w:szCs w:val="24"/>
                <w:lang w:val="ru-RU"/>
              </w:rPr>
              <w:t xml:space="preserve">Человек и государственная система в рассказе В.С. Маканина «Кавказский пленный». </w:t>
            </w:r>
            <w:r w:rsidRPr="009777DB">
              <w:rPr>
                <w:sz w:val="24"/>
                <w:szCs w:val="24"/>
              </w:rPr>
              <w:t>Проблема межнациональных отношений в рассказе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3.2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spacing w:line="240" w:lineRule="atLeast"/>
              <w:rPr>
                <w:sz w:val="24"/>
                <w:szCs w:val="24"/>
                <w:lang w:val="ru-RU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A30149">
              <w:rPr>
                <w:sz w:val="24"/>
                <w:szCs w:val="24"/>
                <w:lang w:val="ru-RU"/>
              </w:rPr>
              <w:t xml:space="preserve"> Куприн Александр «Святая ложь». Мать очень тонко чувствует ложь,материнское сердце нельзя обмануть. Однако ради своего сына мать готова принять ложь, погрузиться в этот самообман.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1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22" w:type="dxa"/>
          </w:tcPr>
          <w:p w:rsidR="00A30149" w:rsidRPr="009777DB" w:rsidRDefault="00A30149" w:rsidP="003D3F3E">
            <w:pPr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2" w:type="dxa"/>
          </w:tcPr>
          <w:p w:rsidR="00A30149" w:rsidRPr="00A30149" w:rsidRDefault="00A30149" w:rsidP="00BC5B0E">
            <w:pPr>
              <w:rPr>
                <w:sz w:val="24"/>
                <w:szCs w:val="24"/>
                <w:lang w:val="ru-RU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A30149">
              <w:rPr>
                <w:sz w:val="24"/>
                <w:szCs w:val="24"/>
                <w:lang w:val="ru-RU"/>
              </w:rPr>
              <w:t xml:space="preserve"> </w:t>
            </w:r>
            <w:r w:rsidR="00BC5B0E" w:rsidRPr="00BC5B0E">
              <w:rPr>
                <w:sz w:val="22"/>
                <w:szCs w:val="22"/>
                <w:lang w:val="ru-RU" w:eastAsia="en-US"/>
              </w:rPr>
              <w:t>Выработка навыков составления текстов (устных и письменных) с лексемами профессиональной сферы употребления</w:t>
            </w:r>
            <w:r w:rsidR="00BC5B0E" w:rsidRPr="00BC5B0E">
              <w:rPr>
                <w:bCs/>
                <w:sz w:val="22"/>
                <w:szCs w:val="22"/>
                <w:lang w:val="ru-RU" w:eastAsia="en-US"/>
              </w:rPr>
              <w:t xml:space="preserve"> специальности </w:t>
            </w:r>
            <w:r w:rsidR="00BC5B0E" w:rsidRPr="00BC5B0E">
              <w:rPr>
                <w:rFonts w:eastAsia="Calibri"/>
                <w:sz w:val="24"/>
                <w:szCs w:val="24"/>
                <w:lang w:val="ru-RU" w:eastAsia="en-US"/>
              </w:rPr>
              <w:t>«Организация перевозок и управление движением на автотранспорте»</w:t>
            </w:r>
            <w:r w:rsidR="00BC5B0E" w:rsidRPr="00BC5B0E">
              <w:rPr>
                <w:bCs/>
                <w:sz w:val="22"/>
                <w:szCs w:val="22"/>
                <w:lang w:val="ru-RU" w:eastAsia="en-US"/>
              </w:rPr>
              <w:t>.</w:t>
            </w:r>
            <w:r w:rsidR="00BC5B0E" w:rsidRPr="00BC5B0E">
              <w:rPr>
                <w:sz w:val="22"/>
                <w:szCs w:val="22"/>
                <w:lang w:val="ru-RU" w:eastAsia="en-US"/>
              </w:rPr>
              <w:t xml:space="preserve"> Составление связного высказывания на профессиональную тему. 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1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A30149">
              <w:rPr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 w:rsidRPr="009777DB">
              <w:rPr>
                <w:b/>
                <w:bCs/>
                <w:sz w:val="24"/>
                <w:szCs w:val="24"/>
              </w:rPr>
              <w:t>IV</w:t>
            </w:r>
            <w:r w:rsidRPr="00A30149">
              <w:rPr>
                <w:b/>
                <w:bCs/>
                <w:sz w:val="24"/>
                <w:szCs w:val="24"/>
                <w:lang w:val="ru-RU"/>
              </w:rPr>
              <w:t>. Личность – природа – цивилизация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14" w:type="dxa"/>
            <w:vMerge w:val="restart"/>
          </w:tcPr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  <w:r w:rsidRPr="00A30149">
              <w:rPr>
                <w:sz w:val="24"/>
                <w:szCs w:val="24"/>
                <w:lang w:val="ru-RU"/>
              </w:rPr>
              <w:t xml:space="preserve">ПРб 06, ПРб 07, ПРб 08,   </w:t>
            </w:r>
          </w:p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  <w:r w:rsidRPr="00A30149">
              <w:rPr>
                <w:sz w:val="24"/>
                <w:szCs w:val="24"/>
                <w:lang w:val="ru-RU"/>
              </w:rPr>
              <w:t xml:space="preserve">ЛР 01, ЛР 04, </w:t>
            </w:r>
          </w:p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 xml:space="preserve">МР 04,  </w:t>
            </w:r>
          </w:p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ОК 02; ОК 03; ОК 05.</w:t>
            </w: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4.1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A30149">
              <w:rPr>
                <w:sz w:val="24"/>
                <w:szCs w:val="24"/>
                <w:lang w:val="ru-RU"/>
              </w:rPr>
              <w:t>. Комфорт и духовность; современная цивилизация, ее проблемы и вызовы в рассказе Л.С. Петрушевской «Новые робинзоны».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4.2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A30149">
              <w:rPr>
                <w:sz w:val="24"/>
                <w:szCs w:val="24"/>
                <w:lang w:val="ru-RU"/>
              </w:rPr>
              <w:t>. В.М.Гаршин. «Красный цветок». Отражение сущности современного автору общества в рассказе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4.3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spacing w:line="240" w:lineRule="atLeast"/>
              <w:rPr>
                <w:color w:val="000000"/>
                <w:sz w:val="24"/>
                <w:szCs w:val="24"/>
                <w:lang w:val="ru-RU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A30149">
              <w:rPr>
                <w:b/>
                <w:color w:val="000000"/>
                <w:sz w:val="24"/>
                <w:szCs w:val="24"/>
                <w:lang w:val="ru-RU"/>
              </w:rPr>
              <w:t>.</w:t>
            </w:r>
            <w:r w:rsidRPr="00A30149">
              <w:rPr>
                <w:color w:val="000000"/>
                <w:sz w:val="24"/>
                <w:szCs w:val="24"/>
                <w:lang w:val="ru-RU"/>
              </w:rPr>
              <w:t xml:space="preserve">  И.С.Тургенев «Милостыня»</w:t>
            </w:r>
          </w:p>
          <w:p w:rsidR="00A30149" w:rsidRPr="009777DB" w:rsidRDefault="00A30149" w:rsidP="003D3F3E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 w:rsidRPr="00A30149">
              <w:rPr>
                <w:color w:val="000000"/>
                <w:sz w:val="24"/>
                <w:szCs w:val="24"/>
                <w:lang w:val="ru-RU"/>
              </w:rPr>
              <w:t xml:space="preserve">Слово об авторах рассказов. Нравственная проблема в стихотворении. </w:t>
            </w:r>
            <w:r w:rsidRPr="009777DB">
              <w:rPr>
                <w:color w:val="000000"/>
                <w:sz w:val="24"/>
                <w:szCs w:val="24"/>
              </w:rPr>
              <w:t>Понятие «автор, повествователь, рассказчик, персонаж» (на материале стихотворения)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4.4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spacing w:line="240" w:lineRule="atLeast"/>
              <w:rPr>
                <w:color w:val="000000"/>
                <w:sz w:val="24"/>
                <w:szCs w:val="24"/>
                <w:lang w:val="ru-RU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A30149">
              <w:rPr>
                <w:color w:val="000000"/>
                <w:sz w:val="24"/>
                <w:szCs w:val="24"/>
                <w:lang w:val="ru-RU"/>
              </w:rPr>
              <w:t xml:space="preserve"> М.Цветаева «Тоска по родине! Давно…»</w:t>
            </w:r>
          </w:p>
          <w:p w:rsidR="00A30149" w:rsidRPr="00A30149" w:rsidRDefault="00A30149" w:rsidP="003D3F3E">
            <w:pPr>
              <w:spacing w:line="240" w:lineRule="atLeast"/>
              <w:rPr>
                <w:color w:val="000000"/>
                <w:sz w:val="24"/>
                <w:szCs w:val="24"/>
                <w:lang w:val="ru-RU"/>
              </w:rPr>
            </w:pPr>
            <w:r w:rsidRPr="00A30149">
              <w:rPr>
                <w:color w:val="000000"/>
                <w:sz w:val="24"/>
                <w:szCs w:val="24"/>
                <w:lang w:val="ru-RU"/>
              </w:rPr>
              <w:t>Понимание содержания устного и письменного высказывания, основной и дополнительной, явной и скрытой информации</w:t>
            </w:r>
          </w:p>
          <w:p w:rsidR="00A30149" w:rsidRPr="00A30149" w:rsidRDefault="00A30149" w:rsidP="003D3F3E">
            <w:pPr>
              <w:spacing w:line="240" w:lineRule="atLeast"/>
              <w:rPr>
                <w:color w:val="000000"/>
                <w:sz w:val="24"/>
                <w:szCs w:val="24"/>
                <w:lang w:val="ru-RU"/>
              </w:rPr>
            </w:pPr>
            <w:r w:rsidRPr="00A30149">
              <w:rPr>
                <w:color w:val="000000"/>
                <w:sz w:val="24"/>
                <w:szCs w:val="24"/>
                <w:lang w:val="ru-RU"/>
              </w:rPr>
              <w:t xml:space="preserve"> Слово об авторе стихотворения. О силе любви лирической героини к родине. Выразительные особенности поэтики стихотворения (риторические восклицания, фигуры умолчания, скобки, эллипсисы).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lastRenderedPageBreak/>
              <w:t>4.5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A30149">
              <w:rPr>
                <w:b/>
                <w:color w:val="333333"/>
                <w:sz w:val="24"/>
                <w:szCs w:val="24"/>
                <w:lang w:val="ru-RU"/>
              </w:rPr>
              <w:t>Лекционное занятие</w:t>
            </w:r>
            <w:r w:rsidRPr="00A30149">
              <w:rPr>
                <w:color w:val="333333"/>
                <w:sz w:val="24"/>
                <w:szCs w:val="24"/>
                <w:lang w:val="ru-RU"/>
              </w:rPr>
              <w:t xml:space="preserve"> Биография, творчество</w:t>
            </w:r>
            <w:r w:rsidRPr="00A30149">
              <w:rPr>
                <w:color w:val="000000"/>
                <w:sz w:val="24"/>
                <w:szCs w:val="24"/>
                <w:lang w:val="ru-RU"/>
              </w:rPr>
              <w:t xml:space="preserve"> М.М.Шукшина. Нравственная проблематика героя в  рассказе «Мастер»; человеческая душа с ее повседневными заботами, тревогами, печалями, радостями.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2" w:type="dxa"/>
          </w:tcPr>
          <w:p w:rsidR="00A30149" w:rsidRPr="009777DB" w:rsidRDefault="00A30149" w:rsidP="003D3F3E">
            <w:pPr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4.6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rPr>
                <w:b/>
                <w:sz w:val="24"/>
                <w:szCs w:val="24"/>
                <w:lang w:val="ru-RU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занятие.</w:t>
            </w:r>
            <w:r w:rsidRPr="00A30149">
              <w:rPr>
                <w:sz w:val="24"/>
                <w:szCs w:val="24"/>
                <w:lang w:val="ru-RU"/>
              </w:rPr>
              <w:t xml:space="preserve"> Написание сочинений, эссе, в том числе и на профессиональную тематику</w:t>
            </w:r>
            <w:r w:rsidR="00BC5B0E">
              <w:rPr>
                <w:sz w:val="24"/>
                <w:szCs w:val="24"/>
                <w:lang w:val="ru-RU"/>
              </w:rPr>
              <w:t xml:space="preserve"> специальности «Организация перевозок и управление движением на автотранспорте»</w:t>
            </w:r>
            <w:r w:rsidRPr="00A30149">
              <w:rPr>
                <w:sz w:val="24"/>
                <w:szCs w:val="24"/>
                <w:lang w:val="ru-RU"/>
              </w:rPr>
              <w:t xml:space="preserve"> с аргументацией</w:t>
            </w:r>
            <w:r w:rsidR="00BC5B0E">
              <w:rPr>
                <w:sz w:val="24"/>
                <w:szCs w:val="24"/>
                <w:lang w:val="ru-RU"/>
              </w:rPr>
              <w:t>,</w:t>
            </w:r>
            <w:r w:rsidRPr="00A30149">
              <w:rPr>
                <w:sz w:val="24"/>
                <w:szCs w:val="24"/>
                <w:lang w:val="ru-RU"/>
              </w:rPr>
              <w:t xml:space="preserve"> примерами из прочитанных текстов. Сформулируйте и обоснуйте свое отношение к позиции автора (рассказчика) по проблеме исходного текста.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9777DB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A30149">
              <w:rPr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 w:rsidRPr="009777DB">
              <w:rPr>
                <w:b/>
                <w:bCs/>
                <w:sz w:val="24"/>
                <w:szCs w:val="24"/>
              </w:rPr>
              <w:t>V</w:t>
            </w:r>
            <w:r w:rsidRPr="00A30149">
              <w:rPr>
                <w:b/>
                <w:bCs/>
                <w:sz w:val="24"/>
                <w:szCs w:val="24"/>
                <w:lang w:val="ru-RU"/>
              </w:rPr>
              <w:t>. «Личность – история – современность»</w:t>
            </w:r>
          </w:p>
        </w:tc>
        <w:tc>
          <w:tcPr>
            <w:tcW w:w="992" w:type="dxa"/>
          </w:tcPr>
          <w:p w:rsidR="00A30149" w:rsidRPr="009777DB" w:rsidRDefault="00A30149" w:rsidP="003D3F3E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14" w:type="dxa"/>
            <w:vMerge w:val="restart"/>
          </w:tcPr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  <w:r w:rsidRPr="00A30149">
              <w:rPr>
                <w:sz w:val="24"/>
                <w:szCs w:val="24"/>
                <w:lang w:val="ru-RU"/>
              </w:rPr>
              <w:t xml:space="preserve">ПРб 05, ПРб 07, ПРб 08, </w:t>
            </w:r>
          </w:p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  <w:r w:rsidRPr="00A30149">
              <w:rPr>
                <w:sz w:val="24"/>
                <w:szCs w:val="24"/>
                <w:lang w:val="ru-RU"/>
              </w:rPr>
              <w:t xml:space="preserve">ЛР 04, </w:t>
            </w:r>
          </w:p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  <w:r w:rsidRPr="00A30149">
              <w:rPr>
                <w:sz w:val="24"/>
                <w:szCs w:val="24"/>
                <w:lang w:val="ru-RU"/>
              </w:rPr>
              <w:t xml:space="preserve">МР 04, МР 07, </w:t>
            </w:r>
          </w:p>
          <w:p w:rsidR="00A30149" w:rsidRPr="00A30149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</w:p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ОК 03; ОК04; ОК 06.</w:t>
            </w:r>
          </w:p>
          <w:p w:rsidR="00A30149" w:rsidRPr="009777DB" w:rsidRDefault="00A30149" w:rsidP="003D3F3E">
            <w:pPr>
              <w:jc w:val="both"/>
              <w:rPr>
                <w:sz w:val="24"/>
                <w:szCs w:val="24"/>
              </w:rPr>
            </w:pPr>
          </w:p>
        </w:tc>
      </w:tr>
      <w:tr w:rsidR="00A30149" w:rsidRPr="00302BB2" w:rsidTr="003D3F3E">
        <w:tc>
          <w:tcPr>
            <w:tcW w:w="1376" w:type="dxa"/>
          </w:tcPr>
          <w:p w:rsidR="00A30149" w:rsidRPr="009777DB" w:rsidRDefault="00A30149" w:rsidP="003D3F3E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5.1</w:t>
            </w:r>
          </w:p>
        </w:tc>
        <w:tc>
          <w:tcPr>
            <w:tcW w:w="9222" w:type="dxa"/>
          </w:tcPr>
          <w:p w:rsidR="00A30149" w:rsidRPr="00A30149" w:rsidRDefault="00A30149" w:rsidP="003D3F3E">
            <w:pPr>
              <w:spacing w:line="240" w:lineRule="atLeast"/>
              <w:rPr>
                <w:sz w:val="24"/>
                <w:szCs w:val="24"/>
                <w:lang w:val="ru-RU"/>
              </w:rPr>
            </w:pPr>
            <w:r w:rsidRPr="00A30149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A30149">
              <w:rPr>
                <w:sz w:val="24"/>
                <w:szCs w:val="24"/>
                <w:lang w:val="ru-RU"/>
              </w:rPr>
              <w:t xml:space="preserve"> 1. В.Ф. Тендряков. «Пара гнедых». Трагедия пер</w:t>
            </w:r>
            <w:r w:rsidR="00302BB2">
              <w:rPr>
                <w:sz w:val="24"/>
                <w:szCs w:val="24"/>
                <w:lang w:val="ru-RU"/>
              </w:rPr>
              <w:t xml:space="preserve">иода раскулачивания в рассказе </w:t>
            </w:r>
            <w:r w:rsidRPr="00A30149">
              <w:rPr>
                <w:sz w:val="24"/>
                <w:szCs w:val="24"/>
                <w:lang w:val="ru-RU"/>
              </w:rPr>
              <w:t>(время природное и историческое; роль личности в истории; вечное и исторически обусловленное в жизни человека и в культуре; свобода человека в условиях абсолютной несвободы; человек в прошлом, в настоящем и в проектах будущего).</w:t>
            </w:r>
          </w:p>
        </w:tc>
        <w:tc>
          <w:tcPr>
            <w:tcW w:w="992" w:type="dxa"/>
          </w:tcPr>
          <w:p w:rsidR="00A30149" w:rsidRPr="00302BB2" w:rsidRDefault="00A30149" w:rsidP="003D3F3E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302BB2"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3114" w:type="dxa"/>
            <w:vMerge/>
          </w:tcPr>
          <w:p w:rsidR="00A30149" w:rsidRPr="00302BB2" w:rsidRDefault="00A30149" w:rsidP="003D3F3E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A30149" w:rsidRPr="00302BB2" w:rsidTr="003D3F3E">
        <w:tc>
          <w:tcPr>
            <w:tcW w:w="1376" w:type="dxa"/>
          </w:tcPr>
          <w:p w:rsidR="00A30149" w:rsidRPr="00302BB2" w:rsidRDefault="00A30149" w:rsidP="003D3F3E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A30149" w:rsidRPr="00302BB2" w:rsidRDefault="00A30149" w:rsidP="003D3F3E">
            <w:pPr>
              <w:rPr>
                <w:b/>
                <w:sz w:val="24"/>
                <w:szCs w:val="24"/>
                <w:lang w:val="ru-RU"/>
              </w:rPr>
            </w:pPr>
            <w:r w:rsidRPr="00302BB2">
              <w:rPr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992" w:type="dxa"/>
          </w:tcPr>
          <w:p w:rsidR="00A30149" w:rsidRPr="00302BB2" w:rsidRDefault="00A30149" w:rsidP="003D3F3E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114" w:type="dxa"/>
            <w:vMerge w:val="restart"/>
          </w:tcPr>
          <w:p w:rsidR="00A30149" w:rsidRPr="00302BB2" w:rsidRDefault="00A30149" w:rsidP="003D3F3E">
            <w:pPr>
              <w:rPr>
                <w:sz w:val="24"/>
                <w:szCs w:val="24"/>
                <w:lang w:val="ru-RU"/>
              </w:rPr>
            </w:pPr>
          </w:p>
        </w:tc>
      </w:tr>
      <w:tr w:rsidR="00A30149" w:rsidRPr="00302BB2" w:rsidTr="003D3F3E">
        <w:tc>
          <w:tcPr>
            <w:tcW w:w="1376" w:type="dxa"/>
          </w:tcPr>
          <w:p w:rsidR="00A30149" w:rsidRPr="00302BB2" w:rsidRDefault="00A30149" w:rsidP="003D3F3E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222" w:type="dxa"/>
          </w:tcPr>
          <w:p w:rsidR="00A30149" w:rsidRPr="00302BB2" w:rsidRDefault="00A30149" w:rsidP="003D3F3E">
            <w:pPr>
              <w:rPr>
                <w:b/>
                <w:sz w:val="24"/>
                <w:szCs w:val="24"/>
                <w:lang w:val="ru-RU"/>
              </w:rPr>
            </w:pPr>
            <w:r w:rsidRPr="00302BB2">
              <w:rPr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992" w:type="dxa"/>
          </w:tcPr>
          <w:p w:rsidR="00A30149" w:rsidRPr="00302BB2" w:rsidRDefault="00A30149" w:rsidP="003D3F3E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02BB2">
              <w:rPr>
                <w:b/>
                <w:sz w:val="24"/>
                <w:szCs w:val="24"/>
                <w:lang w:val="ru-RU"/>
              </w:rPr>
              <w:t>39</w:t>
            </w:r>
          </w:p>
        </w:tc>
        <w:tc>
          <w:tcPr>
            <w:tcW w:w="3114" w:type="dxa"/>
            <w:vMerge/>
          </w:tcPr>
          <w:p w:rsidR="00A30149" w:rsidRPr="00302BB2" w:rsidRDefault="00A30149" w:rsidP="003D3F3E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A30149" w:rsidRPr="00302BB2" w:rsidRDefault="00A30149" w:rsidP="00A30149">
      <w:pPr>
        <w:rPr>
          <w:b/>
          <w:bCs/>
          <w:sz w:val="24"/>
          <w:szCs w:val="24"/>
          <w:lang w:val="ru-RU" w:eastAsia="ru-RU"/>
        </w:rPr>
      </w:pPr>
    </w:p>
    <w:p w:rsidR="00A30149" w:rsidRPr="00302BB2" w:rsidRDefault="00A30149" w:rsidP="00A30149">
      <w:pPr>
        <w:rPr>
          <w:b/>
          <w:bCs/>
          <w:sz w:val="24"/>
          <w:szCs w:val="24"/>
          <w:lang w:val="ru-RU" w:eastAsia="ru-RU"/>
        </w:rPr>
        <w:sectPr w:rsidR="00A30149" w:rsidRPr="00302BB2" w:rsidSect="00A30149">
          <w:pgSz w:w="16838" w:h="11906" w:orient="landscape"/>
          <w:pgMar w:top="1134" w:right="1134" w:bottom="1274" w:left="1134" w:header="709" w:footer="709" w:gutter="0"/>
          <w:cols w:space="708"/>
          <w:titlePg/>
          <w:docGrid w:linePitch="360"/>
        </w:sectPr>
      </w:pPr>
    </w:p>
    <w:p w:rsidR="00A30149" w:rsidRPr="00A30149" w:rsidRDefault="00A30149" w:rsidP="00A30149">
      <w:pPr>
        <w:ind w:firstLine="709"/>
        <w:jc w:val="center"/>
        <w:rPr>
          <w:b/>
          <w:bCs/>
          <w:sz w:val="28"/>
          <w:szCs w:val="28"/>
          <w:lang w:val="ru-RU" w:eastAsia="ru-RU"/>
        </w:rPr>
      </w:pPr>
      <w:r w:rsidRPr="00A30149">
        <w:rPr>
          <w:b/>
          <w:bCs/>
          <w:sz w:val="28"/>
          <w:szCs w:val="28"/>
          <w:lang w:val="ru-RU" w:eastAsia="ru-RU"/>
        </w:rPr>
        <w:lastRenderedPageBreak/>
        <w:t>3. УСЛОВИЯ РЕАЛИЗАЦИИ ПРОГРАММЫ УЧЕБНОЙ ДИСЦИПЛИНЫ</w:t>
      </w:r>
    </w:p>
    <w:p w:rsidR="00A30149" w:rsidRPr="00A30149" w:rsidRDefault="00A30149" w:rsidP="00A30149">
      <w:pPr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</w:p>
    <w:p w:rsidR="00A30149" w:rsidRPr="00A30149" w:rsidRDefault="00A30149" w:rsidP="00A30149">
      <w:pPr>
        <w:suppressAutoHyphens/>
        <w:jc w:val="both"/>
        <w:rPr>
          <w:sz w:val="24"/>
          <w:szCs w:val="24"/>
          <w:lang w:val="ru-RU"/>
        </w:rPr>
      </w:pPr>
      <w:r w:rsidRPr="00A30149">
        <w:rPr>
          <w:bCs/>
          <w:sz w:val="24"/>
          <w:szCs w:val="24"/>
          <w:lang w:val="ru-RU" w:eastAsia="ru-RU"/>
        </w:rPr>
        <w:t>3.1. Для реализации программы учебной дисциплины ОДБ 03 «Родная литература» предусмотрен кабинет русского языка № 303.</w:t>
      </w:r>
    </w:p>
    <w:p w:rsidR="00A30149" w:rsidRPr="00A30149" w:rsidRDefault="00A30149" w:rsidP="00A30149">
      <w:pPr>
        <w:suppressAutoHyphens/>
        <w:jc w:val="both"/>
        <w:rPr>
          <w:sz w:val="24"/>
          <w:szCs w:val="24"/>
          <w:lang w:val="ru-RU"/>
        </w:rPr>
      </w:pPr>
      <w:r w:rsidRPr="00A30149">
        <w:rPr>
          <w:sz w:val="24"/>
          <w:szCs w:val="24"/>
          <w:lang w:val="ru-RU"/>
        </w:rPr>
        <w:t xml:space="preserve">Помещение кабинета соответствует требованиям Санитарно-эпидемиологических правил и нормативов (СанПиН 2.4.2 № 178-02): оснащено типовым оборудованием, в том числе </w:t>
      </w:r>
      <w:r w:rsidRPr="00A30149">
        <w:rPr>
          <w:rFonts w:eastAsia="Calibri"/>
          <w:sz w:val="24"/>
          <w:szCs w:val="24"/>
          <w:lang w:val="ru-RU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:rsidR="00A30149" w:rsidRPr="00A30149" w:rsidRDefault="00A30149" w:rsidP="00A30149">
      <w:pPr>
        <w:suppressAutoHyphens/>
        <w:jc w:val="both"/>
        <w:rPr>
          <w:bCs/>
          <w:i/>
          <w:sz w:val="24"/>
          <w:szCs w:val="24"/>
          <w:lang w:val="ru-RU" w:eastAsia="ru-RU"/>
        </w:rPr>
      </w:pPr>
    </w:p>
    <w:p w:rsidR="00A30149" w:rsidRPr="00A30149" w:rsidRDefault="00A30149" w:rsidP="00A30149">
      <w:pPr>
        <w:suppressAutoHyphens/>
        <w:jc w:val="both"/>
        <w:rPr>
          <w:bCs/>
          <w:sz w:val="24"/>
          <w:szCs w:val="24"/>
          <w:lang w:val="ru-RU" w:eastAsia="ru-RU"/>
        </w:rPr>
      </w:pPr>
      <w:r w:rsidRPr="00A30149">
        <w:rPr>
          <w:bCs/>
          <w:sz w:val="24"/>
          <w:szCs w:val="24"/>
          <w:lang w:val="ru-RU" w:eastAsia="ru-RU"/>
        </w:rPr>
        <w:t>Оборудование учебного кабинета:</w:t>
      </w:r>
    </w:p>
    <w:p w:rsidR="00A30149" w:rsidRPr="00A30149" w:rsidRDefault="00A30149" w:rsidP="00A30149">
      <w:pPr>
        <w:suppressAutoHyphens/>
        <w:jc w:val="both"/>
        <w:rPr>
          <w:bCs/>
          <w:sz w:val="24"/>
          <w:szCs w:val="24"/>
          <w:lang w:val="ru-RU" w:eastAsia="ru-RU"/>
        </w:rPr>
      </w:pPr>
      <w:r w:rsidRPr="00A30149">
        <w:rPr>
          <w:bCs/>
          <w:sz w:val="24"/>
          <w:szCs w:val="24"/>
          <w:lang w:val="ru-RU" w:eastAsia="ru-RU"/>
        </w:rPr>
        <w:t>- посадочные места по количеству обучающихся;</w:t>
      </w:r>
    </w:p>
    <w:p w:rsidR="00A30149" w:rsidRPr="00A30149" w:rsidRDefault="00A30149" w:rsidP="00A30149">
      <w:pPr>
        <w:suppressAutoHyphens/>
        <w:jc w:val="both"/>
        <w:rPr>
          <w:bCs/>
          <w:sz w:val="24"/>
          <w:szCs w:val="24"/>
          <w:lang w:val="ru-RU" w:eastAsia="ru-RU"/>
        </w:rPr>
      </w:pPr>
      <w:r w:rsidRPr="00A30149">
        <w:rPr>
          <w:bCs/>
          <w:sz w:val="24"/>
          <w:szCs w:val="24"/>
          <w:lang w:val="ru-RU" w:eastAsia="ru-RU"/>
        </w:rPr>
        <w:t>- рабочее место преподавателя;</w:t>
      </w:r>
    </w:p>
    <w:p w:rsidR="00A30149" w:rsidRPr="00A30149" w:rsidRDefault="00A30149" w:rsidP="00A30149">
      <w:pPr>
        <w:suppressAutoHyphens/>
        <w:jc w:val="both"/>
        <w:rPr>
          <w:bCs/>
          <w:sz w:val="24"/>
          <w:szCs w:val="24"/>
          <w:lang w:val="ru-RU" w:eastAsia="ru-RU"/>
        </w:rPr>
      </w:pPr>
      <w:r w:rsidRPr="00A30149">
        <w:rPr>
          <w:bCs/>
          <w:sz w:val="24"/>
          <w:szCs w:val="24"/>
          <w:lang w:val="ru-RU" w:eastAsia="ru-RU"/>
        </w:rPr>
        <w:t>- комплект учебно-наглядных пособий;</w:t>
      </w:r>
    </w:p>
    <w:p w:rsidR="00A30149" w:rsidRPr="00A30149" w:rsidRDefault="00A30149" w:rsidP="00A30149">
      <w:pPr>
        <w:suppressAutoHyphens/>
        <w:jc w:val="both"/>
        <w:rPr>
          <w:bCs/>
          <w:sz w:val="24"/>
          <w:szCs w:val="24"/>
          <w:lang w:val="ru-RU" w:eastAsia="ru-RU"/>
        </w:rPr>
      </w:pPr>
      <w:r w:rsidRPr="00A30149">
        <w:rPr>
          <w:bCs/>
          <w:sz w:val="24"/>
          <w:szCs w:val="24"/>
          <w:lang w:val="ru-RU" w:eastAsia="ru-RU"/>
        </w:rPr>
        <w:t>- комплект электронных видеоматериалов;</w:t>
      </w:r>
    </w:p>
    <w:p w:rsidR="00A30149" w:rsidRPr="00A30149" w:rsidRDefault="00A30149" w:rsidP="00A30149">
      <w:pPr>
        <w:suppressAutoHyphens/>
        <w:jc w:val="both"/>
        <w:rPr>
          <w:bCs/>
          <w:sz w:val="24"/>
          <w:szCs w:val="24"/>
          <w:lang w:val="ru-RU" w:eastAsia="ru-RU"/>
        </w:rPr>
      </w:pPr>
      <w:r w:rsidRPr="00A30149">
        <w:rPr>
          <w:bCs/>
          <w:sz w:val="24"/>
          <w:szCs w:val="24"/>
          <w:lang w:val="ru-RU" w:eastAsia="ru-RU"/>
        </w:rPr>
        <w:t>- задания для контрольных работ;</w:t>
      </w:r>
    </w:p>
    <w:p w:rsidR="00A30149" w:rsidRPr="00A30149" w:rsidRDefault="00A30149" w:rsidP="00A30149">
      <w:pPr>
        <w:suppressAutoHyphens/>
        <w:jc w:val="both"/>
        <w:rPr>
          <w:bCs/>
          <w:sz w:val="24"/>
          <w:szCs w:val="24"/>
          <w:lang w:val="ru-RU" w:eastAsia="ru-RU"/>
        </w:rPr>
      </w:pPr>
      <w:r w:rsidRPr="00A30149">
        <w:rPr>
          <w:bCs/>
          <w:sz w:val="24"/>
          <w:szCs w:val="24"/>
          <w:lang w:val="ru-RU" w:eastAsia="ru-RU"/>
        </w:rPr>
        <w:t>- профессионально ориентированные задания;</w:t>
      </w:r>
    </w:p>
    <w:p w:rsidR="00A30149" w:rsidRPr="00A30149" w:rsidRDefault="00A30149" w:rsidP="00A30149">
      <w:pPr>
        <w:suppressAutoHyphens/>
        <w:jc w:val="both"/>
        <w:rPr>
          <w:bCs/>
          <w:sz w:val="24"/>
          <w:szCs w:val="24"/>
          <w:lang w:val="ru-RU" w:eastAsia="ru-RU"/>
        </w:rPr>
      </w:pPr>
      <w:r w:rsidRPr="00A30149">
        <w:rPr>
          <w:bCs/>
          <w:sz w:val="24"/>
          <w:szCs w:val="24"/>
          <w:lang w:val="ru-RU" w:eastAsia="ru-RU"/>
        </w:rPr>
        <w:t>- материалы экзамена.</w:t>
      </w:r>
    </w:p>
    <w:p w:rsidR="00A30149" w:rsidRPr="00A30149" w:rsidRDefault="00A30149" w:rsidP="00A30149">
      <w:pPr>
        <w:suppressAutoHyphens/>
        <w:jc w:val="both"/>
        <w:rPr>
          <w:bCs/>
          <w:sz w:val="24"/>
          <w:szCs w:val="24"/>
          <w:lang w:val="ru-RU" w:eastAsia="ru-RU"/>
        </w:rPr>
      </w:pPr>
    </w:p>
    <w:p w:rsidR="00A30149" w:rsidRPr="00A30149" w:rsidRDefault="00A30149" w:rsidP="00A30149">
      <w:pPr>
        <w:suppressAutoHyphens/>
        <w:jc w:val="both"/>
        <w:rPr>
          <w:bCs/>
          <w:sz w:val="24"/>
          <w:szCs w:val="24"/>
          <w:lang w:val="ru-RU" w:eastAsia="ru-RU"/>
        </w:rPr>
      </w:pPr>
      <w:r w:rsidRPr="00A30149">
        <w:rPr>
          <w:bCs/>
          <w:sz w:val="24"/>
          <w:szCs w:val="24"/>
          <w:lang w:val="ru-RU" w:eastAsia="ru-RU"/>
        </w:rPr>
        <w:t>Технические средства обучения:</w:t>
      </w:r>
    </w:p>
    <w:p w:rsidR="00A30149" w:rsidRPr="00A30149" w:rsidRDefault="00A30149" w:rsidP="00A30149">
      <w:pPr>
        <w:suppressAutoHyphens/>
        <w:jc w:val="both"/>
        <w:rPr>
          <w:bCs/>
          <w:sz w:val="24"/>
          <w:szCs w:val="24"/>
          <w:lang w:val="ru-RU" w:eastAsia="ru-RU"/>
        </w:rPr>
      </w:pPr>
      <w:r w:rsidRPr="00A30149">
        <w:rPr>
          <w:bCs/>
          <w:sz w:val="24"/>
          <w:szCs w:val="24"/>
          <w:lang w:val="ru-RU" w:eastAsia="ru-RU"/>
        </w:rPr>
        <w:t>- персональный компьютер с лицензионным программным обеспечением;</w:t>
      </w:r>
    </w:p>
    <w:p w:rsidR="00A30149" w:rsidRPr="00A30149" w:rsidRDefault="00A30149" w:rsidP="00A30149">
      <w:pPr>
        <w:suppressAutoHyphens/>
        <w:jc w:val="both"/>
        <w:rPr>
          <w:bCs/>
          <w:sz w:val="24"/>
          <w:szCs w:val="24"/>
          <w:lang w:val="ru-RU" w:eastAsia="ru-RU"/>
        </w:rPr>
      </w:pPr>
      <w:r w:rsidRPr="00A30149">
        <w:rPr>
          <w:bCs/>
          <w:sz w:val="24"/>
          <w:szCs w:val="24"/>
          <w:lang w:val="ru-RU" w:eastAsia="ru-RU"/>
        </w:rPr>
        <w:t>- проектор с экраном.</w:t>
      </w:r>
    </w:p>
    <w:p w:rsidR="00A30149" w:rsidRPr="00A30149" w:rsidRDefault="00A30149" w:rsidP="00A30149">
      <w:pPr>
        <w:suppressAutoHyphens/>
        <w:jc w:val="both"/>
        <w:rPr>
          <w:bCs/>
          <w:sz w:val="24"/>
          <w:szCs w:val="24"/>
          <w:lang w:val="ru-RU" w:eastAsia="ru-RU"/>
        </w:rPr>
      </w:pPr>
    </w:p>
    <w:p w:rsidR="00A30149" w:rsidRPr="00A30149" w:rsidRDefault="00A30149" w:rsidP="00A30149">
      <w:pPr>
        <w:suppressAutoHyphens/>
        <w:jc w:val="both"/>
        <w:rPr>
          <w:bCs/>
          <w:sz w:val="24"/>
          <w:szCs w:val="24"/>
          <w:lang w:val="ru-RU" w:eastAsia="ru-RU"/>
        </w:rPr>
      </w:pPr>
      <w:r w:rsidRPr="00A30149">
        <w:rPr>
          <w:bCs/>
          <w:sz w:val="24"/>
          <w:szCs w:val="24"/>
          <w:lang w:val="ru-RU" w:eastAsia="ru-RU"/>
        </w:rPr>
        <w:t>Залы:</w:t>
      </w:r>
    </w:p>
    <w:p w:rsidR="00A30149" w:rsidRPr="00A30149" w:rsidRDefault="00A30149" w:rsidP="00A30149">
      <w:pPr>
        <w:suppressAutoHyphens/>
        <w:jc w:val="both"/>
        <w:rPr>
          <w:bCs/>
          <w:sz w:val="24"/>
          <w:szCs w:val="24"/>
          <w:lang w:val="ru-RU" w:eastAsia="ru-RU"/>
        </w:rPr>
      </w:pPr>
      <w:r w:rsidRPr="00A30149">
        <w:rPr>
          <w:bCs/>
          <w:sz w:val="24"/>
          <w:szCs w:val="24"/>
          <w:lang w:val="ru-RU" w:eastAsia="ru-RU"/>
        </w:rPr>
        <w:t>Библиотека, читальный зал с выходом в сеть Интернет.</w:t>
      </w:r>
    </w:p>
    <w:p w:rsidR="00A30149" w:rsidRPr="00A30149" w:rsidRDefault="00A30149" w:rsidP="00A30149">
      <w:pPr>
        <w:suppressAutoHyphens/>
        <w:jc w:val="both"/>
        <w:rPr>
          <w:bCs/>
          <w:sz w:val="24"/>
          <w:szCs w:val="24"/>
          <w:lang w:val="ru-RU" w:eastAsia="ru-RU"/>
        </w:rPr>
      </w:pPr>
    </w:p>
    <w:p w:rsidR="00A30149" w:rsidRPr="00A30149" w:rsidRDefault="00A30149" w:rsidP="00A30149">
      <w:pPr>
        <w:suppressAutoHyphens/>
        <w:jc w:val="both"/>
        <w:rPr>
          <w:b/>
          <w:bCs/>
          <w:sz w:val="24"/>
          <w:szCs w:val="24"/>
          <w:lang w:val="ru-RU" w:eastAsia="ru-RU"/>
        </w:rPr>
      </w:pPr>
      <w:r w:rsidRPr="00A30149">
        <w:rPr>
          <w:b/>
          <w:bCs/>
          <w:sz w:val="24"/>
          <w:szCs w:val="24"/>
          <w:lang w:val="ru-RU" w:eastAsia="ru-RU"/>
        </w:rPr>
        <w:t>3.2. Информационное обеспечение реализации программы</w:t>
      </w:r>
    </w:p>
    <w:p w:rsidR="00A30149" w:rsidRPr="00A30149" w:rsidRDefault="00A30149" w:rsidP="00A30149">
      <w:pPr>
        <w:suppressAutoHyphens/>
        <w:jc w:val="both"/>
        <w:rPr>
          <w:sz w:val="24"/>
          <w:szCs w:val="24"/>
          <w:lang w:val="ru-RU" w:eastAsia="ru-RU"/>
        </w:rPr>
      </w:pPr>
    </w:p>
    <w:p w:rsidR="00A30149" w:rsidRPr="00A30149" w:rsidRDefault="00A30149" w:rsidP="00A30149">
      <w:pPr>
        <w:contextualSpacing/>
        <w:rPr>
          <w:b/>
          <w:sz w:val="24"/>
          <w:szCs w:val="24"/>
          <w:lang w:val="x-none" w:eastAsia="x-none"/>
        </w:rPr>
      </w:pPr>
      <w:r w:rsidRPr="00A30149">
        <w:rPr>
          <w:b/>
          <w:sz w:val="24"/>
          <w:szCs w:val="24"/>
          <w:lang w:val="x-none" w:eastAsia="x-none"/>
        </w:rPr>
        <w:t xml:space="preserve">3.2.1. </w:t>
      </w:r>
      <w:r w:rsidRPr="00A30149">
        <w:rPr>
          <w:b/>
          <w:sz w:val="24"/>
          <w:szCs w:val="24"/>
          <w:lang w:val="ru-RU" w:eastAsia="x-none"/>
        </w:rPr>
        <w:t>Основные печатные</w:t>
      </w:r>
      <w:r w:rsidRPr="00A30149">
        <w:rPr>
          <w:b/>
          <w:sz w:val="24"/>
          <w:szCs w:val="24"/>
          <w:lang w:val="x-none" w:eastAsia="x-none"/>
        </w:rPr>
        <w:t xml:space="preserve"> издания</w:t>
      </w:r>
    </w:p>
    <w:p w:rsidR="00A30149" w:rsidRPr="00A30149" w:rsidRDefault="00A30149" w:rsidP="00A30149">
      <w:pPr>
        <w:contextualSpacing/>
        <w:rPr>
          <w:b/>
          <w:sz w:val="24"/>
          <w:szCs w:val="24"/>
          <w:lang w:val="x-none" w:eastAsia="x-none"/>
        </w:rPr>
      </w:pPr>
    </w:p>
    <w:p w:rsidR="00A30149" w:rsidRPr="00A30149" w:rsidRDefault="00A30149" w:rsidP="00A30149">
      <w:pPr>
        <w:tabs>
          <w:tab w:val="left" w:pos="0"/>
        </w:tabs>
        <w:spacing w:line="276" w:lineRule="auto"/>
        <w:jc w:val="both"/>
        <w:rPr>
          <w:rFonts w:eastAsia="Calibri"/>
          <w:sz w:val="24"/>
          <w:szCs w:val="24"/>
          <w:lang w:val="ru-RU"/>
        </w:rPr>
      </w:pPr>
      <w:r w:rsidRPr="00A30149">
        <w:rPr>
          <w:rFonts w:eastAsia="Calibri"/>
          <w:sz w:val="24"/>
          <w:szCs w:val="24"/>
          <w:lang w:val="ru-RU"/>
        </w:rPr>
        <w:t>1. Литература [Текст]: учебник для использования в учебном процессе образовательных учреждений, реализующих образовательную программу среднего (полного) общего образования в пределах основных профессиональных образовательных программ НПО и СПО с учетом профиля профессионального образования / под ред. Г. А. Обернихиной. - 16-е изд., стер. - Москва : Академия, 2017. - 655 с.: ил. - (Профессиональное образование. Общеобразовательные дисциплины). - Библиогр. в конце ст. - ISBN 978-5-4468-5128-7</w:t>
      </w:r>
    </w:p>
    <w:p w:rsidR="00A30149" w:rsidRPr="00A30149" w:rsidRDefault="00A30149" w:rsidP="00A30149">
      <w:pPr>
        <w:tabs>
          <w:tab w:val="left" w:pos="0"/>
        </w:tabs>
        <w:spacing w:line="276" w:lineRule="auto"/>
        <w:jc w:val="both"/>
        <w:rPr>
          <w:rFonts w:eastAsia="Calibri"/>
          <w:sz w:val="24"/>
          <w:szCs w:val="24"/>
          <w:lang w:val="ru-RU"/>
        </w:rPr>
      </w:pPr>
      <w:r w:rsidRPr="00A30149">
        <w:rPr>
          <w:rFonts w:eastAsia="Calibri"/>
          <w:sz w:val="24"/>
          <w:szCs w:val="24"/>
          <w:lang w:val="ru-RU"/>
        </w:rPr>
        <w:t xml:space="preserve">2. Фортунатов, Н. М.  Русская литература первой трети XIX века : учебник для среднего профессионального образования / Н. М. Фортунатов, М. Г. Уртминцева, И. С. Юхнова. — 3-е изд., перераб. и доп. — Москва : Издательство Юрайт, 2019. — 207 с. — (Профессиональное образование). — ISBN 978-5-9916-6020-4. — Текст : электронный // ЭБС Юрайт [сайт]. — URL: </w:t>
      </w:r>
      <w:hyperlink r:id="rId10" w:history="1">
        <w:r w:rsidRPr="00A30149">
          <w:rPr>
            <w:rFonts w:eastAsia="Calibri"/>
            <w:color w:val="0000FF"/>
            <w:sz w:val="24"/>
            <w:szCs w:val="24"/>
            <w:u w:val="single"/>
            <w:lang w:val="ru-RU"/>
          </w:rPr>
          <w:t>https://urait.ru/bcode/433733</w:t>
        </w:r>
      </w:hyperlink>
    </w:p>
    <w:p w:rsidR="00A30149" w:rsidRPr="00A30149" w:rsidRDefault="00A30149" w:rsidP="00A30149">
      <w:pPr>
        <w:tabs>
          <w:tab w:val="left" w:pos="0"/>
        </w:tabs>
        <w:spacing w:line="276" w:lineRule="auto"/>
        <w:jc w:val="both"/>
        <w:rPr>
          <w:rFonts w:eastAsia="Calibri"/>
          <w:sz w:val="24"/>
          <w:szCs w:val="24"/>
          <w:lang w:val="ru-RU"/>
        </w:rPr>
      </w:pPr>
      <w:r w:rsidRPr="00A30149">
        <w:rPr>
          <w:rFonts w:eastAsia="Calibri"/>
          <w:sz w:val="24"/>
          <w:szCs w:val="24"/>
          <w:lang w:val="ru-RU"/>
        </w:rPr>
        <w:t>3.</w:t>
      </w:r>
      <w:r w:rsidRPr="00A30149">
        <w:rPr>
          <w:rFonts w:ascii="Calibri" w:eastAsia="Calibri" w:hAnsi="Calibri"/>
          <w:sz w:val="24"/>
          <w:szCs w:val="24"/>
          <w:lang w:val="ru-RU"/>
        </w:rPr>
        <w:t xml:space="preserve"> </w:t>
      </w:r>
      <w:r w:rsidRPr="00A30149">
        <w:rPr>
          <w:rFonts w:eastAsia="Calibri"/>
          <w:sz w:val="24"/>
          <w:szCs w:val="24"/>
          <w:lang w:val="ru-RU"/>
        </w:rPr>
        <w:t xml:space="preserve">Фортунатов, Н. М.  Русская литература второй трети XIX века : учебник для среднего профессионального образования / Н. М. Фортунатов, М. Г. Уртминцева, И. С. Юхнова. — 3-е изд., перераб. и доп. — Москва : Издательство Юрайт, 2019. — 246 с. — (Профессиональное образование). — ISBN 978-5-534-01043-5. — Текст : электронный // ЭБС Юрайт [сайт]. — URL: </w:t>
      </w:r>
      <w:hyperlink r:id="rId11" w:history="1">
        <w:r w:rsidRPr="00A30149">
          <w:rPr>
            <w:rFonts w:eastAsia="Calibri"/>
            <w:color w:val="0000FF"/>
            <w:sz w:val="24"/>
            <w:szCs w:val="24"/>
            <w:u w:val="single"/>
            <w:lang w:val="ru-RU"/>
          </w:rPr>
          <w:t>https://urait.ru/bcode/433732</w:t>
        </w:r>
      </w:hyperlink>
    </w:p>
    <w:p w:rsidR="00A30149" w:rsidRPr="00A30149" w:rsidRDefault="00A30149" w:rsidP="00A30149">
      <w:pPr>
        <w:tabs>
          <w:tab w:val="left" w:pos="0"/>
        </w:tabs>
        <w:jc w:val="both"/>
        <w:rPr>
          <w:rFonts w:eastAsia="Calibri"/>
          <w:sz w:val="24"/>
          <w:szCs w:val="24"/>
          <w:lang w:val="ru-RU"/>
        </w:rPr>
      </w:pPr>
      <w:r w:rsidRPr="00A30149">
        <w:rPr>
          <w:rFonts w:eastAsia="Calibri"/>
          <w:sz w:val="24"/>
          <w:szCs w:val="24"/>
          <w:lang w:val="ru-RU"/>
        </w:rPr>
        <w:t xml:space="preserve"> 4. Фортунатов, Н. М.  Русская литература последней трети XIX века : учебник для среднего профессионального образования / Н. М. Фортунатов, М. Г. Уртминцева, И. С. Юхнова. — 4-е изд., перераб. и доп. — Москва : Издательство Юрайт, 2019. — 310 с. — </w:t>
      </w:r>
      <w:r w:rsidRPr="00A30149">
        <w:rPr>
          <w:rFonts w:eastAsia="Calibri"/>
          <w:sz w:val="24"/>
          <w:szCs w:val="24"/>
          <w:lang w:val="ru-RU"/>
        </w:rPr>
        <w:lastRenderedPageBreak/>
        <w:t xml:space="preserve">(Профессиональное образование). — ISBN 978-5-534-10666-4. — Текст : электронный // ЭБС Юрайт [сайт]. — URL: </w:t>
      </w:r>
      <w:hyperlink r:id="rId12" w:history="1">
        <w:r w:rsidRPr="00A30149">
          <w:rPr>
            <w:rFonts w:eastAsia="Calibri"/>
            <w:color w:val="0000FF"/>
            <w:sz w:val="24"/>
            <w:szCs w:val="24"/>
            <w:u w:val="single"/>
            <w:lang w:val="ru-RU"/>
          </w:rPr>
          <w:t>https://urait.ru/bcode/431053</w:t>
        </w:r>
      </w:hyperlink>
    </w:p>
    <w:p w:rsidR="00A30149" w:rsidRPr="00A30149" w:rsidRDefault="00A30149" w:rsidP="00A30149">
      <w:pPr>
        <w:contextualSpacing/>
        <w:rPr>
          <w:b/>
          <w:sz w:val="24"/>
          <w:szCs w:val="24"/>
          <w:lang w:val="x-none" w:eastAsia="x-none"/>
        </w:rPr>
      </w:pPr>
      <w:r w:rsidRPr="00A30149">
        <w:rPr>
          <w:rFonts w:eastAsia="Calibri"/>
          <w:sz w:val="24"/>
          <w:szCs w:val="24"/>
          <w:lang w:val="ru-RU"/>
        </w:rPr>
        <w:t xml:space="preserve">5. История русской литературы XX-XXI веков : учебник и практикум для вузов / В. А. Мескин [и др.] ; под общей редакцией В. А. Мескина. — Москва : Издательство Юрайт, 2020. — 411 с. — (Высшее образование). — ISBN 978-5-534-00234-8. — Текст : электронный // ЭБС Юрайт [сайт]. — URL: </w:t>
      </w:r>
      <w:hyperlink r:id="rId13" w:history="1">
        <w:r w:rsidRPr="00A30149">
          <w:rPr>
            <w:rFonts w:eastAsia="Calibri"/>
            <w:color w:val="0000FF"/>
            <w:sz w:val="24"/>
            <w:szCs w:val="24"/>
            <w:u w:val="single"/>
            <w:lang w:val="ru-RU"/>
          </w:rPr>
          <w:t>https://urait.ru/bcode/450436</w:t>
        </w:r>
      </w:hyperlink>
    </w:p>
    <w:p w:rsidR="00A30149" w:rsidRPr="00A30149" w:rsidRDefault="00A30149" w:rsidP="00A30149">
      <w:pPr>
        <w:keepNext/>
        <w:suppressAutoHyphens/>
        <w:jc w:val="both"/>
        <w:outlineLvl w:val="0"/>
        <w:rPr>
          <w:i/>
          <w:kern w:val="32"/>
          <w:sz w:val="24"/>
          <w:szCs w:val="24"/>
          <w:lang w:val="x-none" w:eastAsia="x-none"/>
        </w:rPr>
      </w:pPr>
      <w:bookmarkStart w:id="2" w:name="__RefHeading___Toc463878230"/>
      <w:bookmarkEnd w:id="2"/>
    </w:p>
    <w:p w:rsidR="00A30149" w:rsidRPr="00A30149" w:rsidRDefault="00A30149" w:rsidP="00A30149">
      <w:pPr>
        <w:suppressAutoHyphens/>
        <w:contextualSpacing/>
        <w:jc w:val="both"/>
        <w:rPr>
          <w:bCs/>
          <w:i/>
          <w:sz w:val="24"/>
          <w:szCs w:val="24"/>
          <w:lang w:val="ru-RU" w:eastAsia="ru-RU"/>
        </w:rPr>
      </w:pPr>
      <w:r w:rsidRPr="00A30149">
        <w:rPr>
          <w:b/>
          <w:bCs/>
          <w:sz w:val="24"/>
          <w:szCs w:val="24"/>
          <w:lang w:val="ru-RU" w:eastAsia="ru-RU"/>
        </w:rPr>
        <w:t xml:space="preserve">3.2.2. Дополнительные источники </w:t>
      </w:r>
    </w:p>
    <w:p w:rsidR="00A30149" w:rsidRPr="00A30149" w:rsidRDefault="00A30149" w:rsidP="00A30149">
      <w:pPr>
        <w:tabs>
          <w:tab w:val="left" w:pos="0"/>
        </w:tabs>
        <w:jc w:val="both"/>
        <w:rPr>
          <w:rFonts w:eastAsia="Calibri"/>
          <w:sz w:val="24"/>
          <w:szCs w:val="24"/>
          <w:lang w:val="ru-RU"/>
        </w:rPr>
      </w:pPr>
      <w:r w:rsidRPr="00A30149">
        <w:rPr>
          <w:rFonts w:eastAsia="Calibri"/>
          <w:sz w:val="24"/>
          <w:szCs w:val="24"/>
          <w:lang w:val="ru-RU"/>
        </w:rPr>
        <w:t xml:space="preserve">1. Сафонов, А. А.  Литература. 10 класс. Хрестоматия : учебное пособие для среднего профессионального образования / А. А. Сафонов ; под редакцией М. А. Сафоновой. — Москва : Издательство Юрайт, 2020. — 211 с. — (Профессиональное образование). — ISBN 978-5-534-02275-9. — Текст : электронный // ЭБС Юрайт [сайт]. — URL: </w:t>
      </w:r>
      <w:hyperlink r:id="rId14" w:history="1">
        <w:r w:rsidRPr="00A30149">
          <w:rPr>
            <w:rFonts w:eastAsia="Calibri"/>
            <w:color w:val="0000FF"/>
            <w:sz w:val="24"/>
            <w:szCs w:val="24"/>
            <w:u w:val="single"/>
            <w:lang w:val="ru-RU"/>
          </w:rPr>
          <w:t>https://urait.ru/bcode/453510</w:t>
        </w:r>
      </w:hyperlink>
    </w:p>
    <w:p w:rsidR="00A30149" w:rsidRPr="00A30149" w:rsidRDefault="00A30149" w:rsidP="00A30149">
      <w:pPr>
        <w:tabs>
          <w:tab w:val="left" w:pos="0"/>
        </w:tabs>
        <w:jc w:val="both"/>
        <w:rPr>
          <w:rFonts w:eastAsia="Calibri"/>
          <w:sz w:val="24"/>
          <w:szCs w:val="24"/>
          <w:lang w:val="ru-RU"/>
        </w:rPr>
      </w:pPr>
      <w:r w:rsidRPr="00A30149">
        <w:rPr>
          <w:rFonts w:eastAsia="Calibri"/>
          <w:sz w:val="24"/>
          <w:szCs w:val="24"/>
          <w:lang w:val="ru-RU"/>
        </w:rPr>
        <w:t xml:space="preserve">2. Сафонов, А. А.  Литература. 11 класс. Хрестоматия : учебное пособие для среднего профессионального образования / А. А. Сафонов ; под редакцией М. А. Сафоновой. — Москва : Издательство Юрайт, 2020. — 265 с. — (Профессиональное образование). — ISBN 978-5-534-09163-2. — Текст : электронный // ЭБС Юрайт [сайт]. — URL: </w:t>
      </w:r>
      <w:hyperlink r:id="rId15" w:history="1">
        <w:r w:rsidRPr="00A30149">
          <w:rPr>
            <w:rFonts w:eastAsia="Calibri"/>
            <w:color w:val="0000FF"/>
            <w:sz w:val="24"/>
            <w:szCs w:val="24"/>
            <w:u w:val="single"/>
            <w:lang w:val="ru-RU"/>
          </w:rPr>
          <w:t>https://urait.ru/bcode/453653</w:t>
        </w:r>
      </w:hyperlink>
    </w:p>
    <w:p w:rsidR="00A30149" w:rsidRPr="00A30149" w:rsidRDefault="00A30149" w:rsidP="00A30149">
      <w:pPr>
        <w:tabs>
          <w:tab w:val="left" w:pos="0"/>
        </w:tabs>
        <w:jc w:val="both"/>
        <w:rPr>
          <w:rFonts w:eastAsia="Calibri"/>
          <w:b/>
          <w:sz w:val="24"/>
          <w:szCs w:val="24"/>
          <w:lang w:val="ru-RU"/>
        </w:rPr>
      </w:pPr>
    </w:p>
    <w:p w:rsidR="00A30149" w:rsidRPr="00A30149" w:rsidRDefault="00A30149" w:rsidP="00A30149">
      <w:pPr>
        <w:tabs>
          <w:tab w:val="left" w:pos="0"/>
        </w:tabs>
        <w:jc w:val="both"/>
        <w:rPr>
          <w:rFonts w:eastAsia="Calibri"/>
          <w:b/>
          <w:sz w:val="24"/>
          <w:szCs w:val="24"/>
          <w:lang w:val="ru-RU"/>
        </w:rPr>
      </w:pPr>
      <w:r w:rsidRPr="00A30149">
        <w:rPr>
          <w:rFonts w:eastAsia="Calibri"/>
          <w:b/>
          <w:sz w:val="24"/>
          <w:szCs w:val="24"/>
          <w:lang w:val="ru-RU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:rsidR="00A30149" w:rsidRPr="00A30149" w:rsidRDefault="00A30149" w:rsidP="00A30149">
      <w:pPr>
        <w:numPr>
          <w:ilvl w:val="0"/>
          <w:numId w:val="30"/>
        </w:numPr>
        <w:tabs>
          <w:tab w:val="num" w:pos="644"/>
        </w:tabs>
        <w:snapToGrid w:val="0"/>
        <w:spacing w:after="160" w:line="259" w:lineRule="auto"/>
        <w:contextualSpacing/>
        <w:jc w:val="both"/>
        <w:rPr>
          <w:rFonts w:eastAsia="Calibri"/>
          <w:iCs/>
          <w:sz w:val="24"/>
          <w:szCs w:val="24"/>
          <w:lang w:val="ru-RU" w:eastAsia="ar-SA"/>
        </w:rPr>
      </w:pPr>
      <w:r w:rsidRPr="00A30149">
        <w:rPr>
          <w:rFonts w:eastAsia="Calibri"/>
          <w:iCs/>
          <w:sz w:val="24"/>
          <w:szCs w:val="24"/>
          <w:lang w:val="ru-RU" w:eastAsia="ar-SA"/>
        </w:rPr>
        <w:t xml:space="preserve">Министерство науки и высшего образования Российской Федерации </w:t>
      </w:r>
      <w:hyperlink r:id="rId16" w:history="1">
        <w:r w:rsidRPr="00A30149">
          <w:rPr>
            <w:rFonts w:eastAsia="Calibri"/>
            <w:iCs/>
            <w:color w:val="0000FF"/>
            <w:sz w:val="24"/>
            <w:szCs w:val="24"/>
            <w:u w:val="single"/>
            <w:lang w:val="ru-RU" w:eastAsia="ar-SA"/>
          </w:rPr>
          <w:t>(</w:t>
        </w:r>
      </w:hyperlink>
      <w:hyperlink r:id="rId17" w:history="1">
        <w:r w:rsidRPr="00A30149">
          <w:rPr>
            <w:rFonts w:eastAsia="Calibri"/>
            <w:iCs/>
            <w:color w:val="0000FF"/>
            <w:sz w:val="24"/>
            <w:szCs w:val="24"/>
            <w:u w:val="single"/>
            <w:lang w:val="ru-RU" w:eastAsia="ar-SA"/>
          </w:rPr>
          <w:t>https://minobrnauki.gov.ru</w:t>
        </w:r>
      </w:hyperlink>
      <w:r w:rsidRPr="00A30149">
        <w:rPr>
          <w:rFonts w:eastAsia="Calibri"/>
          <w:iCs/>
          <w:sz w:val="24"/>
          <w:szCs w:val="24"/>
          <w:u w:val="single"/>
          <w:lang w:val="ru-RU" w:eastAsia="ar-SA"/>
        </w:rPr>
        <w:t>)</w:t>
      </w:r>
    </w:p>
    <w:p w:rsidR="00A30149" w:rsidRPr="00A30149" w:rsidRDefault="00A30149" w:rsidP="00A30149">
      <w:pPr>
        <w:numPr>
          <w:ilvl w:val="0"/>
          <w:numId w:val="30"/>
        </w:numPr>
        <w:tabs>
          <w:tab w:val="num" w:pos="0"/>
          <w:tab w:val="num" w:pos="644"/>
        </w:tabs>
        <w:snapToGrid w:val="0"/>
        <w:spacing w:after="160" w:line="259" w:lineRule="auto"/>
        <w:contextualSpacing/>
        <w:jc w:val="both"/>
        <w:rPr>
          <w:rFonts w:eastAsia="Calibri"/>
          <w:iCs/>
          <w:sz w:val="24"/>
          <w:szCs w:val="24"/>
          <w:lang w:val="ru-RU" w:eastAsia="ru-RU"/>
        </w:rPr>
      </w:pPr>
      <w:r w:rsidRPr="00A30149">
        <w:rPr>
          <w:rFonts w:eastAsia="Calibri"/>
          <w:iCs/>
          <w:sz w:val="24"/>
          <w:szCs w:val="24"/>
          <w:lang w:val="ru-RU" w:eastAsia="ru-RU"/>
        </w:rPr>
        <w:t>Федеральный портал "Российское образование" (</w:t>
      </w:r>
      <w:hyperlink r:id="rId18" w:history="1">
        <w:r w:rsidRPr="00A30149">
          <w:rPr>
            <w:rFonts w:eastAsia="Calibri"/>
            <w:iCs/>
            <w:color w:val="0000FF"/>
            <w:sz w:val="24"/>
            <w:szCs w:val="24"/>
            <w:u w:val="single"/>
            <w:lang w:val="ru-RU" w:eastAsia="ru-RU"/>
          </w:rPr>
          <w:t>http://www.edu.ru/</w:t>
        </w:r>
      </w:hyperlink>
      <w:r w:rsidRPr="00A30149">
        <w:rPr>
          <w:rFonts w:eastAsia="Calibri"/>
          <w:iCs/>
          <w:sz w:val="24"/>
          <w:szCs w:val="24"/>
          <w:lang w:val="ru-RU" w:eastAsia="ru-RU"/>
        </w:rPr>
        <w:t>);</w:t>
      </w:r>
    </w:p>
    <w:p w:rsidR="00A30149" w:rsidRPr="00A30149" w:rsidRDefault="00A30149" w:rsidP="00A30149">
      <w:pPr>
        <w:numPr>
          <w:ilvl w:val="0"/>
          <w:numId w:val="30"/>
        </w:numPr>
        <w:tabs>
          <w:tab w:val="num" w:pos="0"/>
          <w:tab w:val="num" w:pos="644"/>
        </w:tabs>
        <w:snapToGrid w:val="0"/>
        <w:spacing w:after="160" w:line="259" w:lineRule="auto"/>
        <w:contextualSpacing/>
        <w:jc w:val="both"/>
        <w:rPr>
          <w:rFonts w:eastAsia="Calibri"/>
          <w:iCs/>
          <w:sz w:val="24"/>
          <w:szCs w:val="24"/>
          <w:lang w:val="ru-RU" w:eastAsia="ru-RU"/>
        </w:rPr>
      </w:pPr>
      <w:r w:rsidRPr="00A30149">
        <w:rPr>
          <w:rFonts w:eastAsia="Calibri"/>
          <w:iCs/>
          <w:sz w:val="24"/>
          <w:szCs w:val="24"/>
          <w:lang w:val="ru-RU" w:eastAsia="ru-RU"/>
        </w:rPr>
        <w:t>Информационная система "Единое окно доступа к образовательным ресурсам" (</w:t>
      </w:r>
      <w:hyperlink r:id="rId19" w:history="1">
        <w:r w:rsidRPr="00A30149">
          <w:rPr>
            <w:rFonts w:eastAsia="Calibri"/>
            <w:iCs/>
            <w:color w:val="0000FF"/>
            <w:sz w:val="24"/>
            <w:szCs w:val="24"/>
            <w:u w:val="single"/>
            <w:lang w:val="ru-RU" w:eastAsia="ru-RU"/>
          </w:rPr>
          <w:t>http://window.edu.ru/</w:t>
        </w:r>
      </w:hyperlink>
      <w:r w:rsidRPr="00A30149">
        <w:rPr>
          <w:rFonts w:eastAsia="Calibri"/>
          <w:iCs/>
          <w:sz w:val="24"/>
          <w:szCs w:val="24"/>
          <w:lang w:val="ru-RU" w:eastAsia="ru-RU"/>
        </w:rPr>
        <w:t>);</w:t>
      </w:r>
    </w:p>
    <w:p w:rsidR="00A30149" w:rsidRPr="00A30149" w:rsidRDefault="00A30149" w:rsidP="00A30149">
      <w:pPr>
        <w:numPr>
          <w:ilvl w:val="0"/>
          <w:numId w:val="30"/>
        </w:numPr>
        <w:tabs>
          <w:tab w:val="num" w:pos="0"/>
          <w:tab w:val="num" w:pos="644"/>
        </w:tabs>
        <w:snapToGrid w:val="0"/>
        <w:spacing w:after="160" w:line="259" w:lineRule="auto"/>
        <w:contextualSpacing/>
        <w:jc w:val="both"/>
        <w:rPr>
          <w:rFonts w:eastAsia="Calibri"/>
          <w:iCs/>
          <w:sz w:val="24"/>
          <w:szCs w:val="24"/>
          <w:lang w:val="ru-RU" w:eastAsia="ru-RU"/>
        </w:rPr>
      </w:pPr>
      <w:r w:rsidRPr="00A30149">
        <w:rPr>
          <w:rFonts w:eastAsia="Calibri"/>
          <w:iCs/>
          <w:sz w:val="24"/>
          <w:szCs w:val="24"/>
          <w:lang w:val="ru-RU" w:eastAsia="ru-RU"/>
        </w:rPr>
        <w:t>Единая коллекция цифровых образовательных ресурсов (</w:t>
      </w:r>
      <w:hyperlink r:id="rId20" w:history="1">
        <w:r w:rsidRPr="00A30149">
          <w:rPr>
            <w:rFonts w:eastAsia="Calibri"/>
            <w:iCs/>
            <w:color w:val="0000FF"/>
            <w:sz w:val="24"/>
            <w:szCs w:val="24"/>
            <w:u w:val="single"/>
            <w:lang w:val="ru-RU" w:eastAsia="ru-RU"/>
          </w:rPr>
          <w:t>http://school-collection.edu.ru/</w:t>
        </w:r>
      </w:hyperlink>
      <w:r w:rsidRPr="00A30149">
        <w:rPr>
          <w:rFonts w:eastAsia="Calibri"/>
          <w:iCs/>
          <w:sz w:val="24"/>
          <w:szCs w:val="24"/>
          <w:lang w:val="ru-RU" w:eastAsia="ru-RU"/>
        </w:rPr>
        <w:t>);</w:t>
      </w:r>
    </w:p>
    <w:p w:rsidR="00A30149" w:rsidRPr="00A30149" w:rsidRDefault="00A30149" w:rsidP="00A30149">
      <w:pPr>
        <w:numPr>
          <w:ilvl w:val="0"/>
          <w:numId w:val="30"/>
        </w:numPr>
        <w:tabs>
          <w:tab w:val="num" w:pos="0"/>
          <w:tab w:val="num" w:pos="644"/>
        </w:tabs>
        <w:snapToGrid w:val="0"/>
        <w:spacing w:after="160" w:line="259" w:lineRule="auto"/>
        <w:contextualSpacing/>
        <w:jc w:val="both"/>
        <w:rPr>
          <w:rFonts w:eastAsia="Calibri"/>
          <w:iCs/>
          <w:sz w:val="24"/>
          <w:szCs w:val="24"/>
          <w:lang w:val="ru-RU" w:eastAsia="ru-RU"/>
        </w:rPr>
      </w:pPr>
      <w:r w:rsidRPr="00A30149">
        <w:rPr>
          <w:rFonts w:eastAsia="Calibri"/>
          <w:iCs/>
          <w:sz w:val="24"/>
          <w:szCs w:val="24"/>
          <w:lang w:val="ru-RU" w:eastAsia="ru-RU"/>
        </w:rPr>
        <w:t>Федеральный центр информационно-образовательных ресурсов (</w:t>
      </w:r>
      <w:hyperlink r:id="rId21" w:history="1">
        <w:r w:rsidRPr="00A30149">
          <w:rPr>
            <w:rFonts w:eastAsia="Calibri"/>
            <w:iCs/>
            <w:color w:val="0000FF"/>
            <w:sz w:val="24"/>
            <w:szCs w:val="24"/>
            <w:u w:val="single"/>
            <w:lang w:val="ru-RU" w:eastAsia="ru-RU"/>
          </w:rPr>
          <w:t>http://fcior.edu.ru/</w:t>
        </w:r>
      </w:hyperlink>
      <w:r w:rsidRPr="00A30149">
        <w:rPr>
          <w:rFonts w:eastAsia="Calibri"/>
          <w:iCs/>
          <w:sz w:val="24"/>
          <w:szCs w:val="24"/>
          <w:lang w:val="ru-RU" w:eastAsia="ru-RU"/>
        </w:rPr>
        <w:t>);</w:t>
      </w:r>
    </w:p>
    <w:p w:rsidR="00A30149" w:rsidRPr="00A30149" w:rsidRDefault="00A30149" w:rsidP="00A30149">
      <w:pPr>
        <w:numPr>
          <w:ilvl w:val="0"/>
          <w:numId w:val="30"/>
        </w:numPr>
        <w:tabs>
          <w:tab w:val="num" w:pos="0"/>
          <w:tab w:val="num" w:pos="644"/>
        </w:tabs>
        <w:snapToGrid w:val="0"/>
        <w:spacing w:after="160" w:line="259" w:lineRule="auto"/>
        <w:contextualSpacing/>
        <w:jc w:val="both"/>
        <w:rPr>
          <w:rFonts w:eastAsia="Calibri"/>
          <w:iCs/>
          <w:sz w:val="24"/>
          <w:szCs w:val="24"/>
          <w:lang w:val="ru-RU" w:eastAsia="ru-RU"/>
        </w:rPr>
      </w:pPr>
      <w:r w:rsidRPr="00A30149">
        <w:rPr>
          <w:rFonts w:eastAsia="Calibri"/>
          <w:sz w:val="24"/>
          <w:szCs w:val="24"/>
          <w:lang w:val="ru-RU" w:eastAsia="ru-RU"/>
        </w:rPr>
        <w:t>Образовательный портал "Учеба" (</w:t>
      </w:r>
      <w:hyperlink r:id="rId22" w:history="1">
        <w:r w:rsidRPr="00A30149">
          <w:rPr>
            <w:rFonts w:eastAsia="Calibri"/>
            <w:color w:val="0000FF"/>
            <w:sz w:val="24"/>
            <w:szCs w:val="24"/>
            <w:u w:val="single"/>
            <w:lang w:val="ru-RU" w:eastAsia="ru-RU"/>
          </w:rPr>
          <w:t>http://www.ucheba.com/</w:t>
        </w:r>
      </w:hyperlink>
      <w:r w:rsidRPr="00A30149">
        <w:rPr>
          <w:rFonts w:eastAsia="Calibri"/>
          <w:sz w:val="24"/>
          <w:szCs w:val="24"/>
          <w:lang w:val="ru-RU" w:eastAsia="ru-RU"/>
        </w:rPr>
        <w:t xml:space="preserve">);  </w:t>
      </w:r>
    </w:p>
    <w:p w:rsidR="00A30149" w:rsidRPr="00A30149" w:rsidRDefault="00A30149" w:rsidP="00A30149">
      <w:pPr>
        <w:numPr>
          <w:ilvl w:val="0"/>
          <w:numId w:val="30"/>
        </w:numPr>
        <w:tabs>
          <w:tab w:val="num" w:pos="0"/>
          <w:tab w:val="num" w:pos="644"/>
        </w:tabs>
        <w:snapToGrid w:val="0"/>
        <w:spacing w:after="160" w:line="259" w:lineRule="auto"/>
        <w:contextualSpacing/>
        <w:jc w:val="both"/>
        <w:rPr>
          <w:rFonts w:eastAsia="Calibri"/>
          <w:iCs/>
          <w:sz w:val="24"/>
          <w:szCs w:val="24"/>
          <w:lang w:val="ru-RU" w:eastAsia="ru-RU"/>
        </w:rPr>
      </w:pPr>
      <w:r w:rsidRPr="00A30149">
        <w:rPr>
          <w:rFonts w:eastAsia="Calibri"/>
          <w:iCs/>
          <w:sz w:val="24"/>
          <w:szCs w:val="24"/>
          <w:lang w:val="ru-RU" w:eastAsia="ru-RU"/>
        </w:rPr>
        <w:t>Проект Государственного института русского языка имени А.С. Пушкина "Образование на русском" (</w:t>
      </w:r>
      <w:hyperlink r:id="rId23" w:history="1">
        <w:r w:rsidRPr="00A30149">
          <w:rPr>
            <w:rFonts w:eastAsia="Calibri"/>
            <w:iCs/>
            <w:color w:val="0000FF"/>
            <w:sz w:val="24"/>
            <w:szCs w:val="24"/>
            <w:u w:val="single"/>
            <w:lang w:val="ru-RU" w:eastAsia="ru-RU"/>
          </w:rPr>
          <w:t>https://pushkininstitute.ru/</w:t>
        </w:r>
      </w:hyperlink>
      <w:r w:rsidRPr="00A30149">
        <w:rPr>
          <w:rFonts w:eastAsia="Calibri"/>
          <w:iCs/>
          <w:sz w:val="24"/>
          <w:szCs w:val="24"/>
          <w:lang w:val="ru-RU" w:eastAsia="ru-RU"/>
        </w:rPr>
        <w:t>);</w:t>
      </w:r>
    </w:p>
    <w:p w:rsidR="00A30149" w:rsidRPr="00A30149" w:rsidRDefault="00A30149" w:rsidP="00A30149">
      <w:pPr>
        <w:numPr>
          <w:ilvl w:val="0"/>
          <w:numId w:val="30"/>
        </w:numPr>
        <w:tabs>
          <w:tab w:val="num" w:pos="0"/>
          <w:tab w:val="num" w:pos="644"/>
        </w:tabs>
        <w:snapToGrid w:val="0"/>
        <w:spacing w:after="160" w:line="259" w:lineRule="auto"/>
        <w:jc w:val="both"/>
        <w:rPr>
          <w:rFonts w:eastAsia="Calibri"/>
          <w:iCs/>
          <w:sz w:val="24"/>
          <w:szCs w:val="24"/>
          <w:lang w:val="ru-RU" w:eastAsia="ru-RU"/>
        </w:rPr>
      </w:pPr>
      <w:r w:rsidRPr="00A30149">
        <w:rPr>
          <w:rFonts w:eastAsia="Calibri"/>
          <w:iCs/>
          <w:sz w:val="24"/>
          <w:szCs w:val="24"/>
          <w:lang w:val="ru-RU" w:eastAsia="ru-RU"/>
        </w:rPr>
        <w:t>Научная электронная библиотека (НЭБ) (</w:t>
      </w:r>
      <w:hyperlink r:id="rId24" w:history="1">
        <w:r w:rsidRPr="00A30149">
          <w:rPr>
            <w:rFonts w:eastAsia="Calibri"/>
            <w:iCs/>
            <w:color w:val="0000FF"/>
            <w:sz w:val="24"/>
            <w:szCs w:val="24"/>
            <w:u w:val="single"/>
            <w:lang w:val="ru-RU" w:eastAsia="ru-RU"/>
          </w:rPr>
          <w:t>http://www.elibrary.ru</w:t>
        </w:r>
      </w:hyperlink>
      <w:r w:rsidRPr="00A30149">
        <w:rPr>
          <w:rFonts w:eastAsia="Calibri"/>
          <w:iCs/>
          <w:sz w:val="24"/>
          <w:szCs w:val="24"/>
          <w:lang w:val="ru-RU" w:eastAsia="ru-RU"/>
        </w:rPr>
        <w:t>);</w:t>
      </w:r>
    </w:p>
    <w:p w:rsidR="00A30149" w:rsidRPr="00A30149" w:rsidRDefault="00A30149" w:rsidP="00A30149">
      <w:pPr>
        <w:numPr>
          <w:ilvl w:val="0"/>
          <w:numId w:val="30"/>
        </w:numPr>
        <w:tabs>
          <w:tab w:val="num" w:pos="0"/>
          <w:tab w:val="num" w:pos="644"/>
        </w:tabs>
        <w:snapToGrid w:val="0"/>
        <w:spacing w:after="160" w:line="259" w:lineRule="auto"/>
        <w:jc w:val="both"/>
        <w:rPr>
          <w:rFonts w:eastAsia="Calibri"/>
          <w:iCs/>
          <w:sz w:val="24"/>
          <w:szCs w:val="24"/>
          <w:lang w:val="ru-RU" w:eastAsia="ru-RU"/>
        </w:rPr>
      </w:pPr>
      <w:r w:rsidRPr="00A30149">
        <w:rPr>
          <w:rFonts w:eastAsia="Calibri"/>
          <w:iCs/>
          <w:sz w:val="24"/>
          <w:szCs w:val="24"/>
          <w:lang w:val="ru-RU" w:eastAsia="ru-RU"/>
        </w:rPr>
        <w:t>Национальная электронная библиотека (</w:t>
      </w:r>
      <w:hyperlink r:id="rId25" w:history="1">
        <w:r w:rsidRPr="00A30149">
          <w:rPr>
            <w:rFonts w:eastAsia="Calibri"/>
            <w:iCs/>
            <w:color w:val="0000FF"/>
            <w:sz w:val="24"/>
            <w:szCs w:val="24"/>
            <w:u w:val="single"/>
            <w:lang w:val="ru-RU" w:eastAsia="ru-RU"/>
          </w:rPr>
          <w:t>http://нэб.рф/</w:t>
        </w:r>
      </w:hyperlink>
      <w:r w:rsidRPr="00A30149">
        <w:rPr>
          <w:rFonts w:eastAsia="Calibri"/>
          <w:iCs/>
          <w:sz w:val="24"/>
          <w:szCs w:val="24"/>
          <w:lang w:val="ru-RU" w:eastAsia="ru-RU"/>
        </w:rPr>
        <w:t>);</w:t>
      </w:r>
    </w:p>
    <w:p w:rsidR="00A30149" w:rsidRPr="00A30149" w:rsidRDefault="00A30149" w:rsidP="00A30149">
      <w:pPr>
        <w:numPr>
          <w:ilvl w:val="0"/>
          <w:numId w:val="30"/>
        </w:numPr>
        <w:tabs>
          <w:tab w:val="num" w:pos="0"/>
          <w:tab w:val="num" w:pos="644"/>
        </w:tabs>
        <w:snapToGrid w:val="0"/>
        <w:spacing w:after="160" w:line="259" w:lineRule="auto"/>
        <w:contextualSpacing/>
        <w:jc w:val="both"/>
        <w:rPr>
          <w:rFonts w:eastAsia="Calibri"/>
          <w:iCs/>
          <w:color w:val="0000FF"/>
          <w:sz w:val="24"/>
          <w:szCs w:val="24"/>
          <w:u w:val="single"/>
          <w:lang w:eastAsia="ru-RU"/>
        </w:rPr>
      </w:pPr>
      <w:r w:rsidRPr="00A30149">
        <w:rPr>
          <w:rFonts w:eastAsia="Calibri"/>
          <w:iCs/>
          <w:sz w:val="24"/>
          <w:szCs w:val="24"/>
          <w:lang w:eastAsia="ru-RU"/>
        </w:rPr>
        <w:t>КиберЛенинка (</w:t>
      </w:r>
      <w:hyperlink r:id="rId26" w:history="1">
        <w:r w:rsidRPr="00A30149">
          <w:rPr>
            <w:rFonts w:eastAsia="Calibri"/>
            <w:color w:val="0000FF"/>
            <w:sz w:val="24"/>
            <w:szCs w:val="24"/>
            <w:u w:val="single"/>
            <w:lang w:eastAsia="ru-RU"/>
          </w:rPr>
          <w:t>http://cyberleninka.ru/</w:t>
        </w:r>
      </w:hyperlink>
      <w:r w:rsidRPr="00A30149">
        <w:rPr>
          <w:rFonts w:eastAsia="Calibri"/>
          <w:color w:val="0000FF"/>
          <w:sz w:val="24"/>
          <w:szCs w:val="24"/>
          <w:u w:val="single"/>
          <w:lang w:eastAsia="ru-RU"/>
        </w:rPr>
        <w:t>).</w:t>
      </w:r>
    </w:p>
    <w:p w:rsidR="00A30149" w:rsidRPr="00A30149" w:rsidRDefault="00A30149" w:rsidP="00A30149">
      <w:pPr>
        <w:numPr>
          <w:ilvl w:val="0"/>
          <w:numId w:val="30"/>
        </w:numPr>
        <w:tabs>
          <w:tab w:val="num" w:pos="0"/>
          <w:tab w:val="num" w:pos="644"/>
        </w:tabs>
        <w:snapToGrid w:val="0"/>
        <w:spacing w:after="160" w:line="259" w:lineRule="auto"/>
        <w:contextualSpacing/>
        <w:jc w:val="both"/>
        <w:rPr>
          <w:rFonts w:eastAsia="Calibri"/>
          <w:sz w:val="24"/>
          <w:szCs w:val="24"/>
          <w:lang w:val="ru-RU" w:eastAsia="ar-SA"/>
        </w:rPr>
      </w:pPr>
      <w:r w:rsidRPr="00A30149">
        <w:rPr>
          <w:rFonts w:eastAsia="Calibri"/>
          <w:iCs/>
          <w:sz w:val="24"/>
          <w:szCs w:val="24"/>
          <w:lang w:val="ru-RU" w:eastAsia="ru-RU"/>
        </w:rPr>
        <w:t>Справочно-информационный портал "Русский язык" (</w:t>
      </w:r>
      <w:hyperlink r:id="rId27" w:history="1">
        <w:r w:rsidRPr="00A30149">
          <w:rPr>
            <w:rFonts w:eastAsia="Calibri"/>
            <w:iCs/>
            <w:color w:val="0000FF"/>
            <w:sz w:val="24"/>
            <w:szCs w:val="24"/>
            <w:u w:val="single"/>
            <w:lang w:val="ru-RU" w:eastAsia="ru-RU"/>
          </w:rPr>
          <w:t>http://gramota.ru/</w:t>
        </w:r>
      </w:hyperlink>
      <w:r w:rsidRPr="00A30149">
        <w:rPr>
          <w:rFonts w:eastAsia="Calibri"/>
          <w:iCs/>
          <w:sz w:val="24"/>
          <w:szCs w:val="24"/>
          <w:lang w:val="ru-RU" w:eastAsia="ru-RU"/>
        </w:rPr>
        <w:t>);</w:t>
      </w:r>
    </w:p>
    <w:p w:rsidR="00A30149" w:rsidRPr="00A30149" w:rsidRDefault="00A30149" w:rsidP="00A30149">
      <w:pPr>
        <w:numPr>
          <w:ilvl w:val="0"/>
          <w:numId w:val="30"/>
        </w:numPr>
        <w:tabs>
          <w:tab w:val="num" w:pos="0"/>
          <w:tab w:val="num" w:pos="644"/>
        </w:tabs>
        <w:snapToGrid w:val="0"/>
        <w:spacing w:after="160" w:line="259" w:lineRule="auto"/>
        <w:contextualSpacing/>
        <w:jc w:val="both"/>
        <w:rPr>
          <w:rFonts w:eastAsia="Calibri"/>
          <w:iCs/>
          <w:sz w:val="24"/>
          <w:szCs w:val="24"/>
          <w:lang w:val="ru-RU" w:eastAsia="ru-RU"/>
        </w:rPr>
      </w:pPr>
      <w:r w:rsidRPr="00A30149">
        <w:rPr>
          <w:rFonts w:eastAsia="Calibri"/>
          <w:iCs/>
          <w:sz w:val="24"/>
          <w:szCs w:val="24"/>
          <w:lang w:val="ru-RU" w:eastAsia="ru-RU"/>
        </w:rPr>
        <w:t>Служба тематических толковых словарей (</w:t>
      </w:r>
      <w:hyperlink r:id="rId28" w:history="1">
        <w:r w:rsidRPr="00A30149">
          <w:rPr>
            <w:rFonts w:eastAsia="Calibri"/>
            <w:iCs/>
            <w:color w:val="0000FF"/>
            <w:sz w:val="24"/>
            <w:szCs w:val="24"/>
            <w:u w:val="single"/>
            <w:lang w:val="ru-RU" w:eastAsia="ru-RU"/>
          </w:rPr>
          <w:t>http://www.glossary.ru/</w:t>
        </w:r>
      </w:hyperlink>
      <w:r w:rsidRPr="00A30149">
        <w:rPr>
          <w:rFonts w:eastAsia="Calibri"/>
          <w:iCs/>
          <w:sz w:val="24"/>
          <w:szCs w:val="24"/>
          <w:lang w:val="ru-RU" w:eastAsia="ru-RU"/>
        </w:rPr>
        <w:t>);</w:t>
      </w:r>
    </w:p>
    <w:p w:rsidR="00A30149" w:rsidRPr="00A30149" w:rsidRDefault="00A30149" w:rsidP="00A30149">
      <w:pPr>
        <w:numPr>
          <w:ilvl w:val="0"/>
          <w:numId w:val="30"/>
        </w:numPr>
        <w:tabs>
          <w:tab w:val="num" w:pos="0"/>
          <w:tab w:val="num" w:pos="644"/>
        </w:tabs>
        <w:snapToGrid w:val="0"/>
        <w:spacing w:after="160" w:line="259" w:lineRule="auto"/>
        <w:contextualSpacing/>
        <w:jc w:val="both"/>
        <w:rPr>
          <w:rFonts w:eastAsia="Calibri"/>
          <w:iCs/>
          <w:sz w:val="24"/>
          <w:szCs w:val="24"/>
          <w:lang w:val="ru-RU" w:eastAsia="ru-RU"/>
        </w:rPr>
      </w:pPr>
      <w:r w:rsidRPr="00A30149">
        <w:rPr>
          <w:rFonts w:eastAsia="Calibri"/>
          <w:iCs/>
          <w:sz w:val="24"/>
          <w:szCs w:val="24"/>
          <w:lang w:val="ru-RU" w:eastAsia="ru-RU"/>
        </w:rPr>
        <w:t>Словари и энциклопедии (</w:t>
      </w:r>
      <w:hyperlink r:id="rId29" w:history="1">
        <w:r w:rsidRPr="00A30149">
          <w:rPr>
            <w:rFonts w:eastAsia="Calibri"/>
            <w:iCs/>
            <w:color w:val="0000FF"/>
            <w:sz w:val="24"/>
            <w:szCs w:val="24"/>
            <w:u w:val="single"/>
            <w:lang w:val="ru-RU" w:eastAsia="ru-RU"/>
          </w:rPr>
          <w:t>http://dic.academic.ru/</w:t>
        </w:r>
      </w:hyperlink>
      <w:r w:rsidRPr="00A30149">
        <w:rPr>
          <w:rFonts w:eastAsia="Calibri"/>
          <w:iCs/>
          <w:sz w:val="24"/>
          <w:szCs w:val="24"/>
          <w:lang w:val="ru-RU" w:eastAsia="ru-RU"/>
        </w:rPr>
        <w:t>);</w:t>
      </w:r>
    </w:p>
    <w:p w:rsidR="00A30149" w:rsidRPr="00A30149" w:rsidRDefault="00A30149" w:rsidP="00A30149">
      <w:pPr>
        <w:numPr>
          <w:ilvl w:val="0"/>
          <w:numId w:val="30"/>
        </w:numPr>
        <w:tabs>
          <w:tab w:val="num" w:pos="0"/>
          <w:tab w:val="num" w:pos="644"/>
        </w:tabs>
        <w:snapToGrid w:val="0"/>
        <w:spacing w:after="160" w:line="259" w:lineRule="auto"/>
        <w:jc w:val="both"/>
        <w:rPr>
          <w:rFonts w:eastAsia="Calibri"/>
          <w:iCs/>
          <w:color w:val="000000"/>
          <w:sz w:val="24"/>
          <w:szCs w:val="24"/>
          <w:lang w:val="ru-RU" w:eastAsia="ru-RU"/>
        </w:rPr>
      </w:pPr>
      <w:r w:rsidRPr="00A30149">
        <w:rPr>
          <w:rFonts w:eastAsia="Calibri"/>
          <w:bCs/>
          <w:iCs/>
          <w:color w:val="000000"/>
          <w:sz w:val="24"/>
          <w:szCs w:val="24"/>
          <w:lang w:val="ru-RU" w:eastAsia="ru-RU"/>
        </w:rPr>
        <w:t>Консультант Плюс</w:t>
      </w:r>
      <w:r w:rsidRPr="00A30149">
        <w:rPr>
          <w:rFonts w:eastAsia="Calibri"/>
          <w:bCs/>
          <w:iCs/>
          <w:color w:val="000000"/>
          <w:sz w:val="24"/>
          <w:szCs w:val="24"/>
          <w:lang w:eastAsia="ru-RU"/>
        </w:rPr>
        <w:t> </w:t>
      </w:r>
      <w:r w:rsidRPr="00A30149">
        <w:rPr>
          <w:rFonts w:eastAsia="Calibri"/>
          <w:bCs/>
          <w:iCs/>
          <w:color w:val="000000"/>
          <w:sz w:val="24"/>
          <w:szCs w:val="24"/>
          <w:lang w:val="ru-RU" w:eastAsia="ru-RU"/>
        </w:rPr>
        <w:t>-</w:t>
      </w:r>
      <w:r w:rsidRPr="00A30149">
        <w:rPr>
          <w:rFonts w:eastAsia="Calibri"/>
          <w:bCs/>
          <w:iCs/>
          <w:color w:val="000000"/>
          <w:sz w:val="24"/>
          <w:szCs w:val="24"/>
          <w:lang w:eastAsia="ru-RU"/>
        </w:rPr>
        <w:t> </w:t>
      </w:r>
      <w:r w:rsidRPr="00A30149">
        <w:rPr>
          <w:rFonts w:eastAsia="Calibri"/>
          <w:bCs/>
          <w:iCs/>
          <w:color w:val="000000"/>
          <w:sz w:val="24"/>
          <w:szCs w:val="24"/>
          <w:lang w:val="ru-RU" w:eastAsia="ru-RU"/>
        </w:rPr>
        <w:t>справочная правовая система (доступ по локальной сети).</w:t>
      </w:r>
    </w:p>
    <w:p w:rsidR="00A30149" w:rsidRPr="00A30149" w:rsidRDefault="00A30149" w:rsidP="00A30149">
      <w:pPr>
        <w:tabs>
          <w:tab w:val="num" w:pos="360"/>
          <w:tab w:val="num" w:pos="644"/>
        </w:tabs>
        <w:snapToGrid w:val="0"/>
        <w:rPr>
          <w:rFonts w:eastAsia="Calibri"/>
          <w:iCs/>
          <w:color w:val="000000"/>
          <w:sz w:val="24"/>
          <w:szCs w:val="24"/>
          <w:lang w:val="ru-RU" w:eastAsia="ru-RU"/>
        </w:rPr>
      </w:pPr>
    </w:p>
    <w:p w:rsidR="00A30149" w:rsidRPr="00A30149" w:rsidRDefault="00A30149" w:rsidP="00A30149">
      <w:pPr>
        <w:suppressAutoHyphens/>
        <w:ind w:left="720"/>
        <w:contextualSpacing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suppressAutoHyphens/>
        <w:ind w:left="720"/>
        <w:contextualSpacing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contextualSpacing/>
        <w:rPr>
          <w:rFonts w:eastAsia="Calibri"/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suppressAutoHyphens/>
        <w:ind w:left="720"/>
        <w:contextualSpacing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suppressAutoHyphens/>
        <w:ind w:left="720"/>
        <w:contextualSpacing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spacing w:after="200" w:line="276" w:lineRule="auto"/>
        <w:contextualSpacing/>
        <w:jc w:val="center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spacing w:after="200" w:line="276" w:lineRule="auto"/>
        <w:contextualSpacing/>
        <w:jc w:val="center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spacing w:after="200" w:line="276" w:lineRule="auto"/>
        <w:contextualSpacing/>
        <w:jc w:val="center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spacing w:after="200" w:line="276" w:lineRule="auto"/>
        <w:contextualSpacing/>
        <w:jc w:val="center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suppressAutoHyphens/>
        <w:spacing w:after="200" w:line="276" w:lineRule="auto"/>
        <w:ind w:left="1069"/>
        <w:contextualSpacing/>
        <w:jc w:val="center"/>
        <w:rPr>
          <w:b/>
          <w:sz w:val="28"/>
          <w:szCs w:val="28"/>
          <w:lang w:val="ru-RU" w:eastAsia="ru-RU"/>
        </w:rPr>
      </w:pPr>
      <w:r w:rsidRPr="00A30149">
        <w:rPr>
          <w:b/>
          <w:sz w:val="28"/>
          <w:szCs w:val="28"/>
          <w:lang w:val="ru-RU" w:eastAsia="ru-RU"/>
        </w:rPr>
        <w:lastRenderedPageBreak/>
        <w:t xml:space="preserve">4. КОНТРОЛЬ И ОЦЕНКА РЕЗУЛЬТАТОВ ОСВОЕНИЯ </w:t>
      </w:r>
      <w:r w:rsidRPr="00A30149">
        <w:rPr>
          <w:b/>
          <w:sz w:val="28"/>
          <w:szCs w:val="28"/>
          <w:lang w:val="ru-RU" w:eastAsia="ru-RU"/>
        </w:rPr>
        <w:br/>
        <w:t>УЧЕБНОЙ ДИСЦИПЛИНЫ</w:t>
      </w:r>
    </w:p>
    <w:p w:rsidR="00A30149" w:rsidRPr="00A30149" w:rsidRDefault="00A30149" w:rsidP="00A30149">
      <w:pPr>
        <w:spacing w:after="200" w:line="276" w:lineRule="auto"/>
        <w:contextualSpacing/>
        <w:jc w:val="center"/>
        <w:rPr>
          <w:b/>
          <w:sz w:val="24"/>
          <w:szCs w:val="24"/>
          <w:lang w:val="ru-RU"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4"/>
        <w:gridCol w:w="4888"/>
      </w:tblGrid>
      <w:tr w:rsidR="00A30149" w:rsidRPr="00A30149" w:rsidTr="003D3F3E">
        <w:tc>
          <w:tcPr>
            <w:tcW w:w="2428" w:type="pct"/>
          </w:tcPr>
          <w:p w:rsidR="00A30149" w:rsidRPr="00A30149" w:rsidRDefault="00A30149" w:rsidP="00A30149">
            <w:pPr>
              <w:spacing w:after="20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A30149">
              <w:rPr>
                <w:b/>
                <w:bCs/>
                <w:sz w:val="24"/>
                <w:szCs w:val="24"/>
                <w:lang w:val="ru-RU" w:eastAsia="ru-RU"/>
              </w:rPr>
              <w:t>Результаты обучения</w:t>
            </w:r>
          </w:p>
        </w:tc>
        <w:tc>
          <w:tcPr>
            <w:tcW w:w="2572" w:type="pct"/>
          </w:tcPr>
          <w:p w:rsidR="00A30149" w:rsidRPr="00A30149" w:rsidRDefault="00A30149" w:rsidP="00A30149">
            <w:pPr>
              <w:spacing w:after="20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A30149">
              <w:rPr>
                <w:b/>
                <w:bCs/>
                <w:sz w:val="24"/>
                <w:szCs w:val="24"/>
                <w:lang w:val="ru-RU" w:eastAsia="ru-RU"/>
              </w:rPr>
              <w:t>Методы оценки</w:t>
            </w:r>
          </w:p>
        </w:tc>
      </w:tr>
      <w:tr w:rsidR="00A30149" w:rsidRPr="00D37F32" w:rsidTr="003D3F3E">
        <w:tc>
          <w:tcPr>
            <w:tcW w:w="2428" w:type="pct"/>
          </w:tcPr>
          <w:p w:rsidR="00A30149" w:rsidRPr="00A30149" w:rsidRDefault="00A30149" w:rsidP="00A30149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30149">
              <w:rPr>
                <w:bCs/>
                <w:sz w:val="24"/>
                <w:szCs w:val="24"/>
                <w:lang w:val="ru-RU" w:eastAsia="ru-RU"/>
              </w:rPr>
              <w:t>ПРб 05</w:t>
            </w:r>
          </w:p>
          <w:p w:rsidR="00A30149" w:rsidRPr="00A30149" w:rsidRDefault="00A30149" w:rsidP="00A30149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30149">
              <w:rPr>
                <w:bCs/>
                <w:sz w:val="24"/>
                <w:szCs w:val="24"/>
                <w:lang w:val="ru-RU" w:eastAsia="ru-RU"/>
              </w:rPr>
              <w:t>ПРб 06</w:t>
            </w:r>
          </w:p>
          <w:p w:rsidR="00A30149" w:rsidRPr="00A30149" w:rsidRDefault="00A30149" w:rsidP="00A30149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30149">
              <w:rPr>
                <w:bCs/>
                <w:sz w:val="24"/>
                <w:szCs w:val="24"/>
                <w:lang w:val="ru-RU" w:eastAsia="ru-RU"/>
              </w:rPr>
              <w:t>ПРб 07</w:t>
            </w:r>
          </w:p>
          <w:p w:rsidR="00A30149" w:rsidRPr="00A30149" w:rsidRDefault="00A30149" w:rsidP="00A30149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30149">
              <w:rPr>
                <w:bCs/>
                <w:sz w:val="24"/>
                <w:szCs w:val="24"/>
                <w:lang w:val="ru-RU" w:eastAsia="ru-RU"/>
              </w:rPr>
              <w:t>ПРб 08</w:t>
            </w:r>
          </w:p>
          <w:p w:rsidR="00A30149" w:rsidRPr="00A30149" w:rsidRDefault="00A30149" w:rsidP="00A30149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30149">
              <w:rPr>
                <w:bCs/>
                <w:sz w:val="24"/>
                <w:szCs w:val="24"/>
                <w:lang w:val="ru-RU" w:eastAsia="ru-RU"/>
              </w:rPr>
              <w:t>ПРб 09</w:t>
            </w:r>
          </w:p>
          <w:p w:rsidR="00A30149" w:rsidRPr="00A30149" w:rsidRDefault="00A30149" w:rsidP="00A30149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 w:rsidRPr="00A30149">
              <w:rPr>
                <w:bCs/>
                <w:sz w:val="24"/>
                <w:szCs w:val="24"/>
                <w:lang w:val="ru-RU" w:eastAsia="ru-RU"/>
              </w:rPr>
              <w:t>ПРб 10</w:t>
            </w:r>
          </w:p>
          <w:p w:rsidR="00A30149" w:rsidRPr="00A30149" w:rsidRDefault="00A30149" w:rsidP="00A30149"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572" w:type="pct"/>
          </w:tcPr>
          <w:p w:rsidR="00A30149" w:rsidRPr="00A30149" w:rsidRDefault="00A30149" w:rsidP="00A30149">
            <w:pPr>
              <w:spacing w:after="200"/>
              <w:rPr>
                <w:bCs/>
                <w:sz w:val="24"/>
                <w:szCs w:val="24"/>
                <w:lang w:val="ru-RU" w:eastAsia="ru-RU"/>
              </w:rPr>
            </w:pPr>
            <w:r w:rsidRPr="00A30149">
              <w:rPr>
                <w:bCs/>
                <w:sz w:val="24"/>
                <w:szCs w:val="24"/>
                <w:lang w:val="ru-RU" w:eastAsia="ru-RU"/>
              </w:rPr>
              <w:t>Оценка результатов устных ответов, аналитической работы с текстами художественной литературы, написания сочинений, эссе (в том числе профессионально ориентированных), составления развернутых устных и письменных высказываний, заданий экзамена</w:t>
            </w:r>
          </w:p>
        </w:tc>
      </w:tr>
    </w:tbl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both"/>
        <w:rPr>
          <w:b/>
          <w:sz w:val="24"/>
          <w:szCs w:val="24"/>
          <w:lang w:val="ru-RU" w:eastAsia="ru-RU"/>
        </w:rPr>
      </w:pPr>
    </w:p>
    <w:p w:rsidR="00A30149" w:rsidRPr="00A30149" w:rsidRDefault="00A30149" w:rsidP="00A30149">
      <w:pPr>
        <w:ind w:firstLine="709"/>
        <w:jc w:val="center"/>
        <w:rPr>
          <w:b/>
          <w:sz w:val="24"/>
          <w:szCs w:val="24"/>
          <w:lang w:val="ru-RU" w:eastAsia="ru-RU"/>
        </w:rPr>
      </w:pPr>
    </w:p>
    <w:p w:rsidR="00A30149" w:rsidRPr="00A30149" w:rsidRDefault="00571539" w:rsidP="00A30149">
      <w:pPr>
        <w:spacing w:after="160" w:line="259" w:lineRule="auto"/>
        <w:jc w:val="center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lastRenderedPageBreak/>
        <w:t>5. Фонд</w:t>
      </w:r>
      <w:r w:rsidR="00A30149" w:rsidRPr="00A30149">
        <w:rPr>
          <w:rFonts w:eastAsia="Calibri"/>
          <w:b/>
          <w:sz w:val="28"/>
          <w:szCs w:val="28"/>
          <w:lang w:val="ru-RU"/>
        </w:rPr>
        <w:t xml:space="preserve"> оценочных средств.</w:t>
      </w:r>
    </w:p>
    <w:p w:rsidR="00A30149" w:rsidRPr="00A30149" w:rsidRDefault="00A30149" w:rsidP="00A30149">
      <w:pPr>
        <w:keepNext/>
        <w:numPr>
          <w:ilvl w:val="0"/>
          <w:numId w:val="32"/>
        </w:numPr>
        <w:spacing w:before="240" w:after="60" w:line="259" w:lineRule="auto"/>
        <w:outlineLvl w:val="0"/>
        <w:rPr>
          <w:b/>
          <w:bCs/>
          <w:kern w:val="32"/>
          <w:sz w:val="24"/>
          <w:szCs w:val="24"/>
          <w:lang w:val="ru-RU" w:eastAsia="ru-RU"/>
        </w:rPr>
      </w:pPr>
      <w:bookmarkStart w:id="3" w:name="_Toc95734682"/>
      <w:bookmarkStart w:id="4" w:name="_Toc95765736"/>
      <w:bookmarkStart w:id="5" w:name="_Toc95767506"/>
      <w:bookmarkStart w:id="6" w:name="_Toc95768601"/>
      <w:bookmarkStart w:id="7" w:name="_Toc95772008"/>
      <w:bookmarkStart w:id="8" w:name="_Toc96420122"/>
      <w:bookmarkStart w:id="9" w:name="_Hlk95773617"/>
      <w:r w:rsidRPr="00A30149">
        <w:rPr>
          <w:b/>
          <w:bCs/>
          <w:kern w:val="32"/>
          <w:sz w:val="24"/>
          <w:szCs w:val="24"/>
          <w:lang w:val="ru-RU" w:eastAsia="ru-RU"/>
        </w:rPr>
        <w:t>Результаты обучения, регламентированные ФГОС СОО</w:t>
      </w:r>
      <w:bookmarkEnd w:id="3"/>
      <w:bookmarkEnd w:id="4"/>
      <w:bookmarkEnd w:id="5"/>
      <w:bookmarkEnd w:id="6"/>
      <w:bookmarkEnd w:id="7"/>
      <w:bookmarkEnd w:id="8"/>
    </w:p>
    <w:bookmarkEnd w:id="9"/>
    <w:p w:rsidR="00A30149" w:rsidRPr="00A30149" w:rsidRDefault="00A30149" w:rsidP="00A30149">
      <w:pPr>
        <w:autoSpaceDE w:val="0"/>
        <w:autoSpaceDN w:val="0"/>
        <w:adjustRightInd w:val="0"/>
        <w:spacing w:after="160" w:line="259" w:lineRule="auto"/>
        <w:rPr>
          <w:rFonts w:eastAsia="Calibri"/>
          <w:color w:val="000000"/>
          <w:sz w:val="24"/>
          <w:szCs w:val="24"/>
          <w:lang w:val="ru-RU"/>
        </w:rPr>
      </w:pPr>
      <w:r w:rsidRPr="00A30149">
        <w:rPr>
          <w:rFonts w:eastAsia="Calibri"/>
          <w:color w:val="000000"/>
          <w:sz w:val="24"/>
          <w:szCs w:val="24"/>
          <w:lang w:val="ru-RU"/>
        </w:rPr>
        <w:t>Содержание общеобразовательной дисциплины ОДБ 03 «Родная литература» направлено на достижение всех личностных (</w:t>
      </w:r>
      <w:r w:rsidRPr="00A30149">
        <w:rPr>
          <w:rFonts w:eastAsia="Calibri"/>
          <w:sz w:val="24"/>
          <w:szCs w:val="24"/>
          <w:lang w:val="ru-RU"/>
        </w:rPr>
        <w:t xml:space="preserve">далее – </w:t>
      </w:r>
      <w:r w:rsidRPr="00A30149">
        <w:rPr>
          <w:rFonts w:eastAsia="Calibri"/>
          <w:color w:val="000000"/>
          <w:sz w:val="24"/>
          <w:szCs w:val="24"/>
          <w:lang w:val="ru-RU"/>
        </w:rPr>
        <w:t>ЛР), метапредметных (</w:t>
      </w:r>
      <w:r w:rsidRPr="00A30149">
        <w:rPr>
          <w:rFonts w:eastAsia="Calibri"/>
          <w:sz w:val="24"/>
          <w:szCs w:val="24"/>
          <w:lang w:val="ru-RU"/>
        </w:rPr>
        <w:t xml:space="preserve">далее – </w:t>
      </w:r>
      <w:r w:rsidRPr="00A30149">
        <w:rPr>
          <w:rFonts w:eastAsia="Calibri"/>
          <w:color w:val="000000"/>
          <w:sz w:val="24"/>
          <w:szCs w:val="24"/>
          <w:lang w:val="ru-RU"/>
        </w:rPr>
        <w:t>МР) и предметных (</w:t>
      </w:r>
      <w:r w:rsidRPr="00A30149">
        <w:rPr>
          <w:rFonts w:eastAsia="Calibri"/>
          <w:sz w:val="24"/>
          <w:szCs w:val="24"/>
          <w:lang w:val="ru-RU"/>
        </w:rPr>
        <w:t xml:space="preserve">далее – </w:t>
      </w:r>
      <w:r w:rsidRPr="00A30149">
        <w:rPr>
          <w:rFonts w:eastAsia="Calibri"/>
          <w:color w:val="000000"/>
          <w:sz w:val="24"/>
          <w:szCs w:val="24"/>
          <w:lang w:val="ru-RU"/>
        </w:rPr>
        <w:t xml:space="preserve">ПР) результатов обучения, регламентированных ФГОС СОО и с учетом примерной основной образовательной программы среднего общего образования (ПООП СОО). </w:t>
      </w:r>
      <w:r w:rsidRPr="00A30149">
        <w:rPr>
          <w:rFonts w:eastAsia="Calibri"/>
          <w:i/>
          <w:color w:val="000000"/>
          <w:sz w:val="24"/>
          <w:szCs w:val="24"/>
          <w:lang w:val="ru-RU"/>
        </w:rPr>
        <w:t>Приказ Минобрнауки России от 02.08.2013 N 853 (ред. от 13.07.2021)</w:t>
      </w:r>
    </w:p>
    <w:p w:rsidR="00A30149" w:rsidRPr="00A30149" w:rsidRDefault="00A30149" w:rsidP="00A30149">
      <w:pPr>
        <w:suppressAutoHyphens/>
        <w:rPr>
          <w:rFonts w:eastAsia="Calibri"/>
          <w:b/>
          <w:sz w:val="24"/>
          <w:szCs w:val="24"/>
          <w:lang w:val="ru-RU"/>
        </w:rPr>
      </w:pP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/>
          <w:sz w:val="24"/>
          <w:szCs w:val="24"/>
          <w:lang w:val="ru-RU"/>
        </w:rPr>
      </w:pPr>
      <w:r w:rsidRPr="00A30149">
        <w:rPr>
          <w:rFonts w:eastAsia="Calibri"/>
          <w:b/>
          <w:sz w:val="24"/>
          <w:szCs w:val="24"/>
          <w:lang w:val="ru-RU"/>
        </w:rPr>
        <w:t>Личностные результаты отражают: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   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bookmarkStart w:id="10" w:name="_Hlk86233052"/>
      <w:r w:rsidRPr="00A30149">
        <w:rPr>
          <w:rFonts w:eastAsia="Calibri"/>
          <w:bCs/>
          <w:sz w:val="24"/>
          <w:szCs w:val="24"/>
          <w:lang w:val="ru-RU"/>
        </w:rPr>
        <w:t xml:space="preserve">     ЛР 02. </w:t>
      </w:r>
      <w:bookmarkEnd w:id="10"/>
      <w:r w:rsidRPr="00A30149">
        <w:rPr>
          <w:rFonts w:eastAsia="Calibri"/>
          <w:bCs/>
          <w:sz w:val="24"/>
          <w:szCs w:val="24"/>
          <w:lang w:val="ru-RU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 ЛР 03. Готовность к служению Отечеству, его защите.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 ЛР 04.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 ЛР 05.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 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 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ЛР 08. Нравственное сознание и поведение на основе усвоения общечеловеческих ценностей.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ЛР 10. Эстетическое отношение к миру, включая эстетику быта, научного и  технического творчества, спорта, общественных отношений.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ЛР 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lastRenderedPageBreak/>
        <w:t xml:space="preserve">   ЛР 14.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ЛР 15. Ответственное отношение к созданию семьи на основе осознанного принятия ценностей семейной жизни.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/>
          <w:sz w:val="24"/>
          <w:szCs w:val="24"/>
          <w:lang w:val="ru-RU"/>
        </w:rPr>
      </w:pP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/>
          <w:sz w:val="24"/>
          <w:szCs w:val="24"/>
          <w:lang w:val="ru-RU"/>
        </w:rPr>
      </w:pPr>
      <w:r w:rsidRPr="00A30149">
        <w:rPr>
          <w:rFonts w:eastAsia="Calibri"/>
          <w:b/>
          <w:sz w:val="24"/>
          <w:szCs w:val="24"/>
          <w:lang w:val="ru-RU"/>
        </w:rPr>
        <w:t>Метапредметные результаты отражают: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МР 05.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МР 06. Умение определять назначение и функции различных социальных институтов.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МР 08.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  <w:lang w:val="ru-RU"/>
        </w:rPr>
      </w:pPr>
      <w:r w:rsidRPr="00A30149">
        <w:rPr>
          <w:rFonts w:eastAsia="Calibri"/>
          <w:bCs/>
          <w:sz w:val="24"/>
          <w:szCs w:val="24"/>
          <w:lang w:val="ru-RU"/>
        </w:rPr>
        <w:t xml:space="preserve">   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/>
          <w:sz w:val="24"/>
          <w:szCs w:val="24"/>
          <w:lang w:val="ru-RU"/>
        </w:rPr>
      </w:pP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b/>
          <w:sz w:val="24"/>
          <w:szCs w:val="24"/>
          <w:lang w:val="ru-RU"/>
        </w:rPr>
      </w:pPr>
      <w:r w:rsidRPr="00A30149">
        <w:rPr>
          <w:rFonts w:eastAsia="Calibri"/>
          <w:b/>
          <w:sz w:val="24"/>
          <w:szCs w:val="24"/>
          <w:lang w:val="ru-RU"/>
        </w:rPr>
        <w:t>Предметные результаты на базовом уровне отражают: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iCs/>
          <w:sz w:val="24"/>
          <w:szCs w:val="24"/>
          <w:lang w:val="ru-RU"/>
        </w:rPr>
      </w:pPr>
      <w:r w:rsidRPr="00A30149">
        <w:rPr>
          <w:rFonts w:eastAsia="Calibri"/>
          <w:iCs/>
          <w:sz w:val="24"/>
          <w:szCs w:val="24"/>
          <w:lang w:val="ru-RU"/>
        </w:rPr>
        <w:t xml:space="preserve">   ПРб. 01. Сформированность понятий о нормах русского литературного языка и применение знаний о них в речевой практике.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iCs/>
          <w:sz w:val="24"/>
          <w:szCs w:val="24"/>
          <w:lang w:val="ru-RU"/>
        </w:rPr>
      </w:pPr>
      <w:r w:rsidRPr="00A30149">
        <w:rPr>
          <w:rFonts w:eastAsia="Calibri"/>
          <w:iCs/>
          <w:sz w:val="24"/>
          <w:szCs w:val="24"/>
          <w:lang w:val="ru-RU"/>
        </w:rPr>
        <w:t xml:space="preserve">   ПРб.02. Владение навыками самоанализа и самооценки на основе наблюдений за собственной речью;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iCs/>
          <w:sz w:val="24"/>
          <w:szCs w:val="24"/>
          <w:lang w:val="ru-RU"/>
        </w:rPr>
      </w:pPr>
      <w:r w:rsidRPr="00A30149">
        <w:rPr>
          <w:rFonts w:eastAsia="Calibri"/>
          <w:iCs/>
          <w:sz w:val="24"/>
          <w:szCs w:val="24"/>
          <w:lang w:val="ru-RU"/>
        </w:rPr>
        <w:t xml:space="preserve">   ПРб.03. Владение умением анализировать текст с точки зрения наличия в нем явной и скрытой, основной и второстепенной информации.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iCs/>
          <w:sz w:val="24"/>
          <w:szCs w:val="24"/>
          <w:lang w:val="ru-RU"/>
        </w:rPr>
      </w:pPr>
      <w:r w:rsidRPr="00A30149">
        <w:rPr>
          <w:rFonts w:eastAsia="Calibri"/>
          <w:iCs/>
          <w:sz w:val="24"/>
          <w:szCs w:val="24"/>
          <w:lang w:val="ru-RU"/>
        </w:rPr>
        <w:t xml:space="preserve">   ПРб.04. Владение умением представлять тексты в виде тезисов, конспектов, аннотаций, рефератов, сочинений различных жанров.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iCs/>
          <w:sz w:val="24"/>
          <w:szCs w:val="24"/>
          <w:lang w:val="ru-RU"/>
        </w:rPr>
      </w:pPr>
      <w:r w:rsidRPr="00A30149">
        <w:rPr>
          <w:rFonts w:eastAsia="Calibri"/>
          <w:iCs/>
          <w:sz w:val="24"/>
          <w:szCs w:val="24"/>
          <w:lang w:val="ru-RU"/>
        </w:rPr>
        <w:t xml:space="preserve">   ПРб.05.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iCs/>
          <w:sz w:val="24"/>
          <w:szCs w:val="24"/>
          <w:lang w:val="ru-RU"/>
        </w:rPr>
      </w:pPr>
      <w:r w:rsidRPr="00A30149">
        <w:rPr>
          <w:rFonts w:eastAsia="Calibri"/>
          <w:iCs/>
          <w:sz w:val="24"/>
          <w:szCs w:val="24"/>
          <w:lang w:val="ru-RU"/>
        </w:rPr>
        <w:t xml:space="preserve">   ПРб.06. Сформированность представлений об изобразительно-выразительных возможностях русского языка.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iCs/>
          <w:sz w:val="24"/>
          <w:szCs w:val="24"/>
          <w:lang w:val="ru-RU"/>
        </w:rPr>
      </w:pPr>
      <w:r w:rsidRPr="00A30149">
        <w:rPr>
          <w:rFonts w:eastAsia="Calibri"/>
          <w:iCs/>
          <w:sz w:val="24"/>
          <w:szCs w:val="24"/>
          <w:lang w:val="ru-RU"/>
        </w:rPr>
        <w:t xml:space="preserve">   ПРб.07.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iCs/>
          <w:sz w:val="24"/>
          <w:szCs w:val="24"/>
          <w:lang w:val="ru-RU"/>
        </w:rPr>
      </w:pPr>
      <w:r w:rsidRPr="00A30149">
        <w:rPr>
          <w:rFonts w:eastAsia="Calibri"/>
          <w:iCs/>
          <w:sz w:val="24"/>
          <w:szCs w:val="24"/>
          <w:lang w:val="ru-RU"/>
        </w:rPr>
        <w:lastRenderedPageBreak/>
        <w:t xml:space="preserve">   ПРб.08.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rFonts w:eastAsia="Calibri"/>
          <w:iCs/>
          <w:sz w:val="24"/>
          <w:szCs w:val="24"/>
          <w:lang w:val="ru-RU"/>
        </w:rPr>
      </w:pPr>
      <w:r w:rsidRPr="00A30149">
        <w:rPr>
          <w:rFonts w:eastAsia="Calibri"/>
          <w:iCs/>
          <w:sz w:val="24"/>
          <w:szCs w:val="24"/>
          <w:lang w:val="ru-RU"/>
        </w:rPr>
        <w:t xml:space="preserve">   ПРб.09.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понимания.</w:t>
      </w:r>
    </w:p>
    <w:p w:rsidR="00A30149" w:rsidRPr="00A30149" w:rsidRDefault="00A30149" w:rsidP="00A30149">
      <w:pPr>
        <w:autoSpaceDE w:val="0"/>
        <w:autoSpaceDN w:val="0"/>
        <w:adjustRightInd w:val="0"/>
        <w:jc w:val="both"/>
        <w:rPr>
          <w:b/>
          <w:sz w:val="24"/>
          <w:szCs w:val="24"/>
          <w:lang w:val="ru-RU"/>
        </w:rPr>
      </w:pPr>
      <w:r w:rsidRPr="00A30149">
        <w:rPr>
          <w:rFonts w:eastAsia="Calibri"/>
          <w:iCs/>
          <w:sz w:val="24"/>
          <w:szCs w:val="24"/>
          <w:lang w:val="ru-RU"/>
        </w:rPr>
        <w:t xml:space="preserve">   ПРб.10. Сформированность представлений о системе стилей языка художественной литературы.</w:t>
      </w:r>
    </w:p>
    <w:p w:rsidR="00A30149" w:rsidRPr="00A30149" w:rsidRDefault="00A30149" w:rsidP="00A30149">
      <w:pPr>
        <w:spacing w:after="160" w:line="259" w:lineRule="auto"/>
        <w:rPr>
          <w:rFonts w:eastAsia="Calibri"/>
          <w:sz w:val="24"/>
          <w:szCs w:val="24"/>
          <w:lang w:val="ru-RU"/>
        </w:rPr>
      </w:pPr>
    </w:p>
    <w:p w:rsidR="00A30149" w:rsidRPr="00A30149" w:rsidRDefault="00A30149" w:rsidP="00A30149">
      <w:pPr>
        <w:keepNext/>
        <w:numPr>
          <w:ilvl w:val="0"/>
          <w:numId w:val="31"/>
        </w:numPr>
        <w:spacing w:before="240" w:after="60" w:line="259" w:lineRule="auto"/>
        <w:ind w:left="709"/>
        <w:outlineLvl w:val="0"/>
        <w:rPr>
          <w:b/>
          <w:kern w:val="32"/>
          <w:sz w:val="24"/>
          <w:szCs w:val="24"/>
          <w:shd w:val="clear" w:color="auto" w:fill="FFFFFF"/>
          <w:lang w:val="ru-RU" w:eastAsia="ru-RU"/>
        </w:rPr>
      </w:pPr>
      <w:bookmarkStart w:id="11" w:name="_Toc96419850"/>
      <w:r w:rsidRPr="00A30149">
        <w:rPr>
          <w:b/>
          <w:kern w:val="32"/>
          <w:sz w:val="24"/>
          <w:szCs w:val="24"/>
          <w:lang w:val="ru-RU" w:eastAsia="ru-RU"/>
        </w:rPr>
        <w:t xml:space="preserve">Фонды оценочных средств </w:t>
      </w:r>
      <w:r w:rsidRPr="00A30149">
        <w:rPr>
          <w:b/>
          <w:kern w:val="32"/>
          <w:sz w:val="24"/>
          <w:szCs w:val="24"/>
          <w:shd w:val="clear" w:color="auto" w:fill="FFFFFF"/>
          <w:lang w:val="ru-RU" w:eastAsia="ru-RU"/>
        </w:rPr>
        <w:t>по специальности</w:t>
      </w:r>
      <w:r w:rsidRPr="00A30149">
        <w:rPr>
          <w:kern w:val="32"/>
          <w:sz w:val="24"/>
          <w:szCs w:val="24"/>
          <w:shd w:val="clear" w:color="auto" w:fill="FFFFFF"/>
          <w:lang w:val="ru-RU" w:eastAsia="ru-RU"/>
        </w:rPr>
        <w:t xml:space="preserve"> </w:t>
      </w:r>
      <w:r w:rsidRPr="00A30149">
        <w:rPr>
          <w:rFonts w:eastAsia="Calibri"/>
          <w:b/>
          <w:sz w:val="24"/>
          <w:szCs w:val="24"/>
          <w:shd w:val="clear" w:color="auto" w:fill="FFFFFF"/>
          <w:lang w:val="ru-RU"/>
        </w:rPr>
        <w:t>23.02.07</w:t>
      </w:r>
      <w:r w:rsidRPr="00A30149">
        <w:rPr>
          <w:rFonts w:eastAsia="Calibri"/>
          <w:sz w:val="24"/>
          <w:szCs w:val="24"/>
          <w:shd w:val="clear" w:color="auto" w:fill="FFFFFF"/>
          <w:lang w:val="ru-RU"/>
        </w:rPr>
        <w:t xml:space="preserve"> </w:t>
      </w:r>
      <w:bookmarkEnd w:id="11"/>
      <w:r w:rsidRPr="00A30149">
        <w:rPr>
          <w:b/>
          <w:kern w:val="32"/>
          <w:sz w:val="24"/>
          <w:szCs w:val="24"/>
          <w:shd w:val="clear" w:color="auto" w:fill="FFFFFF"/>
          <w:lang w:val="ru-RU" w:eastAsia="ru-RU"/>
        </w:rPr>
        <w:t>«Техническое обслуживание и ремонт двигателей, систем и агрегатов автомобилей»</w:t>
      </w:r>
    </w:p>
    <w:p w:rsidR="00A30149" w:rsidRPr="00A30149" w:rsidRDefault="00A30149" w:rsidP="00A30149">
      <w:pPr>
        <w:jc w:val="both"/>
        <w:rPr>
          <w:sz w:val="24"/>
          <w:szCs w:val="24"/>
          <w:lang w:val="ru-RU"/>
        </w:rPr>
      </w:pPr>
    </w:p>
    <w:p w:rsidR="00A30149" w:rsidRPr="00A30149" w:rsidRDefault="00A30149" w:rsidP="00A30149">
      <w:pPr>
        <w:ind w:firstLine="709"/>
        <w:jc w:val="both"/>
        <w:rPr>
          <w:rFonts w:eastAsia="Calibri"/>
          <w:sz w:val="24"/>
          <w:szCs w:val="24"/>
          <w:shd w:val="clear" w:color="auto" w:fill="FFFFFF"/>
          <w:lang w:val="ru-RU"/>
        </w:rPr>
      </w:pPr>
      <w:r w:rsidRPr="00A30149">
        <w:rPr>
          <w:rFonts w:eastAsia="Calibri"/>
          <w:sz w:val="24"/>
          <w:szCs w:val="24"/>
          <w:lang w:val="ru-RU"/>
        </w:rPr>
        <w:t xml:space="preserve">Фонды оценочных средств (далее – ФОС) представлены в виде междисциплинарных заданий, направленные </w:t>
      </w:r>
      <w:r w:rsidRPr="00A30149">
        <w:rPr>
          <w:rFonts w:eastAsia="Calibri"/>
          <w:sz w:val="24"/>
          <w:szCs w:val="24"/>
          <w:shd w:val="clear" w:color="auto" w:fill="FFFFFF"/>
          <w:lang w:val="ru-RU"/>
        </w:rPr>
        <w:t>на контроль качества и управление процессами достижения ЛР, МР и ПР, а также создание условий для формирования ОК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«Родная литература» и профессиональной направленности образовательной программы по специальности 23. 02. 01 «Организация перевозок и управление движением на автотранспорте»</w:t>
      </w:r>
    </w:p>
    <w:p w:rsidR="00A30149" w:rsidRPr="00A30149" w:rsidRDefault="00A30149" w:rsidP="00A30149">
      <w:pPr>
        <w:ind w:firstLine="709"/>
        <w:jc w:val="both"/>
        <w:rPr>
          <w:rFonts w:eastAsia="Calibri"/>
          <w:b/>
          <w:color w:val="000000"/>
          <w:sz w:val="24"/>
          <w:szCs w:val="24"/>
          <w:lang w:val="ru-RU"/>
        </w:rPr>
      </w:pPr>
    </w:p>
    <w:p w:rsidR="00A30149" w:rsidRPr="00A30149" w:rsidRDefault="00A30149" w:rsidP="00A30149">
      <w:pPr>
        <w:ind w:firstLine="709"/>
        <w:jc w:val="both"/>
        <w:rPr>
          <w:rFonts w:eastAsia="Calibri"/>
          <w:b/>
          <w:color w:val="000000"/>
          <w:sz w:val="24"/>
          <w:szCs w:val="24"/>
          <w:lang w:val="ru-RU"/>
        </w:rPr>
      </w:pPr>
      <w:r w:rsidRPr="00A30149">
        <w:rPr>
          <w:rFonts w:eastAsia="Calibri"/>
          <w:b/>
          <w:color w:val="000000"/>
          <w:sz w:val="24"/>
          <w:szCs w:val="24"/>
          <w:lang w:val="ru-RU"/>
        </w:rPr>
        <w:t xml:space="preserve">Таблица </w:t>
      </w:r>
    </w:p>
    <w:tbl>
      <w:tblPr>
        <w:tblStyle w:val="41"/>
        <w:tblW w:w="9608" w:type="dxa"/>
        <w:tblInd w:w="0" w:type="dxa"/>
        <w:tblLook w:val="04A0" w:firstRow="1" w:lastRow="0" w:firstColumn="1" w:lastColumn="0" w:noHBand="0" w:noVBand="1"/>
      </w:tblPr>
      <w:tblGrid>
        <w:gridCol w:w="2563"/>
        <w:gridCol w:w="2221"/>
        <w:gridCol w:w="4716"/>
        <w:gridCol w:w="108"/>
      </w:tblGrid>
      <w:tr w:rsidR="00190A48" w:rsidRPr="00190A48" w:rsidTr="003D3F3E">
        <w:trPr>
          <w:gridAfter w:val="1"/>
          <w:wAfter w:w="108" w:type="dxa"/>
          <w:trHeight w:val="88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A48" w:rsidRPr="00190A48" w:rsidRDefault="00190A48" w:rsidP="00190A48">
            <w:pPr>
              <w:ind w:right="475"/>
              <w:contextualSpacing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90A48"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  <w:t>№ раздела, темы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A48" w:rsidRPr="00190A48" w:rsidRDefault="00190A48" w:rsidP="00190A48">
            <w:pPr>
              <w:spacing w:after="255"/>
              <w:contextualSpacing/>
              <w:jc w:val="center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90A48"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  <w:t>Коды образовательных результатов</w:t>
            </w:r>
          </w:p>
          <w:p w:rsidR="00190A48" w:rsidRPr="00190A48" w:rsidRDefault="00190A48" w:rsidP="00190A48">
            <w:pPr>
              <w:spacing w:after="255"/>
              <w:contextualSpacing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90A48"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(ЛР, </w:t>
            </w:r>
            <w:r w:rsidR="00571539"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  <w:t>МР, ПР, ОК</w:t>
            </w:r>
            <w:r w:rsidRPr="00190A48"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A48" w:rsidRPr="00190A48" w:rsidRDefault="00190A48" w:rsidP="00190A48">
            <w:pPr>
              <w:spacing w:after="255"/>
              <w:contextualSpacing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90A48"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  <w:t>Варианты междисциплинарных заданий</w:t>
            </w:r>
          </w:p>
        </w:tc>
      </w:tr>
      <w:tr w:rsidR="003D3F3E" w:rsidRPr="00D37F32" w:rsidTr="003D3F3E">
        <w:trPr>
          <w:gridAfter w:val="1"/>
          <w:wAfter w:w="108" w:type="dxa"/>
          <w:trHeight w:val="88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3E" w:rsidRDefault="003D3F3E" w:rsidP="00CB1685">
            <w:pPr>
              <w:ind w:right="475"/>
              <w:contextualSpacing/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1. Личность</w:t>
            </w:r>
          </w:p>
          <w:p w:rsidR="003D3F3E" w:rsidRPr="00190A48" w:rsidRDefault="003D3F3E" w:rsidP="003D3F3E">
            <w:pPr>
              <w:ind w:right="475"/>
              <w:contextualSpacing/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  <w:t>Т1.4</w:t>
            </w:r>
            <w:r w:rsidRPr="003D3F3E">
              <w:rPr>
                <w:sz w:val="24"/>
                <w:szCs w:val="24"/>
                <w:lang w:val="ru-RU" w:eastAsia="ru-RU"/>
              </w:rPr>
              <w:t xml:space="preserve"> Размышления писателя о природе человека, об опасности саморазрушения личности в рассказе А.М.Горького «Карамора».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3E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ОК 4, 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ЛР 01, </w:t>
            </w:r>
          </w:p>
          <w:p w:rsidR="003D3F3E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>ЛР 04,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МР 01, 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МР 04, 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>ПРб.01,</w:t>
            </w:r>
            <w:r>
              <w:rPr>
                <w:iCs/>
                <w:sz w:val="24"/>
                <w:szCs w:val="24"/>
                <w:lang w:val="ru-RU" w:eastAsia="ru-RU"/>
              </w:rPr>
              <w:t xml:space="preserve"> 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ПРб.02, 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ПРб.06, 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ПРб.07, 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ПРб.08, </w:t>
            </w:r>
          </w:p>
          <w:p w:rsidR="00CB1685" w:rsidRDefault="00CB1685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>
              <w:rPr>
                <w:iCs/>
                <w:sz w:val="24"/>
                <w:szCs w:val="24"/>
                <w:lang w:val="ru-RU" w:eastAsia="ru-RU"/>
              </w:rPr>
              <w:t>ПРб.09,</w:t>
            </w:r>
          </w:p>
          <w:p w:rsidR="003D3F3E" w:rsidRPr="00190A48" w:rsidRDefault="003D3F3E" w:rsidP="003D3F3E">
            <w:pPr>
              <w:jc w:val="both"/>
              <w:rPr>
                <w:rFonts w:eastAsiaTheme="minorEastAsia"/>
                <w:iCs/>
                <w:color w:val="000000" w:themeColor="text1"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>ПРб.10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4BD" w:rsidRPr="00190A48" w:rsidRDefault="005E04BD" w:rsidP="005E04BD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1.</w:t>
            </w: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Напишите эссе «Цифровые технологии в работе специалиста по организации перевозок и управление на транспорте».</w:t>
            </w:r>
          </w:p>
          <w:p w:rsidR="003D3F3E" w:rsidRPr="005E04BD" w:rsidRDefault="005E04BD" w:rsidP="003D3F3E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2.</w:t>
            </w: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 Разработай</w:t>
            </w:r>
            <w:r w:rsidR="00CA78C4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те маршрут путешествия, опишите</w:t>
            </w: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 процессы организации перевозок и управление на транспорте, транспортные процессы, технологии обслуживания пассажиров, бронирования и продажи перевозок и услуг, обеспечение безопасности движения (на основе произведений художественной литературы</w:t>
            </w:r>
          </w:p>
        </w:tc>
      </w:tr>
      <w:tr w:rsidR="003D3F3E" w:rsidRPr="00D37F32" w:rsidTr="003D3F3E">
        <w:trPr>
          <w:gridAfter w:val="1"/>
          <w:wAfter w:w="108" w:type="dxa"/>
          <w:trHeight w:val="88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11" w:rsidRPr="00E60C11" w:rsidRDefault="00E60C11" w:rsidP="00E60C11">
            <w:pPr>
              <w:spacing w:after="160" w:line="259" w:lineRule="auto"/>
              <w:jc w:val="both"/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</w:pPr>
            <w:r w:rsidRPr="00E60C11">
              <w:rPr>
                <w:rFonts w:ascii="PT Sans" w:hAnsi="PT Sans"/>
                <w:b/>
                <w:bCs/>
                <w:color w:val="101010"/>
                <w:sz w:val="24"/>
                <w:szCs w:val="24"/>
                <w:lang w:val="ru-RU" w:eastAsia="ru-RU"/>
              </w:rPr>
              <w:t>Раздел I</w:t>
            </w:r>
            <w:r w:rsidRPr="00E60C11">
              <w:rPr>
                <w:rFonts w:ascii="PT Sans" w:hAnsi="PT Sans"/>
                <w:b/>
                <w:bCs/>
                <w:color w:val="101010"/>
                <w:sz w:val="24"/>
                <w:szCs w:val="24"/>
                <w:lang w:eastAsia="ru-RU"/>
              </w:rPr>
              <w:t>I</w:t>
            </w:r>
            <w:r w:rsidRPr="00E60C11">
              <w:rPr>
                <w:b/>
                <w:bCs/>
                <w:sz w:val="24"/>
                <w:szCs w:val="24"/>
                <w:lang w:val="ru-RU" w:eastAsia="ru-RU"/>
              </w:rPr>
              <w:t xml:space="preserve"> Личность и семья</w:t>
            </w:r>
            <w:r w:rsidRPr="00E60C11"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E60C11" w:rsidRDefault="00E60C11" w:rsidP="00E60C11">
            <w:pPr>
              <w:ind w:right="475"/>
              <w:contextualSpacing/>
              <w:rPr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  <w:t xml:space="preserve">Тема </w:t>
            </w:r>
            <w:r w:rsidRPr="00E60C11"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  <w:t>№ 2.3</w:t>
            </w:r>
            <w:r w:rsidRPr="00E60C11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E60C11">
              <w:rPr>
                <w:sz w:val="24"/>
                <w:szCs w:val="24"/>
                <w:lang w:val="ru-RU" w:eastAsia="ru-RU"/>
              </w:rPr>
              <w:t xml:space="preserve">Образ Машеньки как символ далекой родины в романе В.В. Набокова «Машенька» </w:t>
            </w: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CB1685" w:rsidRDefault="00CB1685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</w:p>
          <w:p w:rsidR="00E60C11" w:rsidRPr="00E60C11" w:rsidRDefault="00E60C11" w:rsidP="00E60C11">
            <w:pPr>
              <w:ind w:right="475"/>
              <w:contextualSpacing/>
              <w:rPr>
                <w:b/>
                <w:sz w:val="24"/>
                <w:szCs w:val="24"/>
                <w:lang w:val="ru-RU" w:eastAsia="ru-RU"/>
              </w:rPr>
            </w:pPr>
            <w:r w:rsidRPr="00E60C11">
              <w:rPr>
                <w:b/>
                <w:sz w:val="24"/>
                <w:szCs w:val="24"/>
                <w:lang w:val="ru-RU" w:eastAsia="ru-RU"/>
              </w:rPr>
              <w:t>Тема № 2.3</w:t>
            </w:r>
          </w:p>
          <w:p w:rsidR="003D3F3E" w:rsidRDefault="00E60C11" w:rsidP="00E60C11">
            <w:pPr>
              <w:ind w:right="475"/>
              <w:contextualSpacing/>
              <w:rPr>
                <w:sz w:val="24"/>
                <w:szCs w:val="24"/>
                <w:lang w:val="ru-RU" w:eastAsia="ru-RU"/>
              </w:rPr>
            </w:pPr>
            <w:r w:rsidRPr="00E60C11">
              <w:rPr>
                <w:sz w:val="24"/>
                <w:szCs w:val="24"/>
                <w:lang w:val="ru-RU" w:eastAsia="ru-RU"/>
              </w:rPr>
              <w:t>Своеобразие конфликта</w:t>
            </w:r>
          </w:p>
          <w:p w:rsidR="00E60C11" w:rsidRDefault="00E60C11" w:rsidP="00E60C11">
            <w:pPr>
              <w:ind w:right="475"/>
              <w:contextualSpacing/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E60C11">
              <w:rPr>
                <w:sz w:val="24"/>
                <w:szCs w:val="24"/>
                <w:lang w:val="ru-RU" w:eastAsia="ru-RU"/>
              </w:rPr>
              <w:t>Повесть «Золотая роза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11" w:rsidRPr="00E60C11" w:rsidRDefault="00E60C11" w:rsidP="00E60C11">
            <w:pPr>
              <w:spacing w:after="160" w:line="259" w:lineRule="auto"/>
              <w:rPr>
                <w:rFonts w:eastAsia="Calibri"/>
                <w:iCs/>
                <w:sz w:val="24"/>
                <w:szCs w:val="24"/>
                <w:lang w:val="ru-RU" w:eastAsia="ru-RU"/>
              </w:rPr>
            </w:pPr>
            <w:r w:rsidRPr="00E60C11">
              <w:rPr>
                <w:rFonts w:eastAsia="Calibri"/>
                <w:iCs/>
                <w:sz w:val="24"/>
                <w:szCs w:val="24"/>
                <w:lang w:val="ru-RU" w:eastAsia="ru-RU"/>
              </w:rPr>
              <w:lastRenderedPageBreak/>
              <w:t>ОК 2, ЛР 01,</w:t>
            </w:r>
          </w:p>
          <w:p w:rsidR="00E60C11" w:rsidRPr="00E60C11" w:rsidRDefault="00E60C11" w:rsidP="00E60C11">
            <w:pPr>
              <w:spacing w:after="160" w:line="259" w:lineRule="auto"/>
              <w:rPr>
                <w:iCs/>
                <w:sz w:val="24"/>
                <w:szCs w:val="24"/>
                <w:lang w:val="ru-RU" w:eastAsia="ru-RU"/>
              </w:rPr>
            </w:pPr>
            <w:r w:rsidRPr="00E60C11">
              <w:rPr>
                <w:rFonts w:eastAsia="Calibri"/>
                <w:iCs/>
                <w:sz w:val="24"/>
                <w:szCs w:val="24"/>
                <w:lang w:val="ru-RU" w:eastAsia="ru-RU"/>
              </w:rPr>
              <w:t>МР 01,МР 05,</w:t>
            </w:r>
          </w:p>
          <w:p w:rsidR="003D3F3E" w:rsidRPr="00190A48" w:rsidRDefault="00E60C11" w:rsidP="00E60C11">
            <w:pPr>
              <w:spacing w:after="255"/>
              <w:contextualSpacing/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E60C11">
              <w:rPr>
                <w:rFonts w:eastAsia="Calibri"/>
                <w:iCs/>
                <w:sz w:val="24"/>
                <w:szCs w:val="24"/>
                <w:lang w:val="ru-RU" w:eastAsia="ru-RU"/>
              </w:rPr>
              <w:t>ПРб. 01,ПРб 06, ПРб. 07, ПРб.08, ПРб. 09, ПРб. 10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11" w:rsidRPr="00CA78C4" w:rsidRDefault="00E60C11" w:rsidP="00944136">
            <w:pPr>
              <w:numPr>
                <w:ilvl w:val="0"/>
                <w:numId w:val="33"/>
              </w:numPr>
              <w:ind w:left="0" w:firstLine="0"/>
              <w:jc w:val="both"/>
              <w:rPr>
                <w:rFonts w:eastAsia="Calibri"/>
                <w:sz w:val="24"/>
                <w:szCs w:val="24"/>
                <w:lang w:val="x-none" w:eastAsia="ru-RU"/>
              </w:rPr>
            </w:pPr>
            <w:r w:rsidRPr="00CA78C4">
              <w:rPr>
                <w:rFonts w:ascii="Raleway" w:hAnsi="Raleway"/>
                <w:sz w:val="24"/>
                <w:szCs w:val="24"/>
                <w:shd w:val="clear" w:color="auto" w:fill="FFFFFF"/>
                <w:lang w:val="x-none" w:eastAsia="x-none"/>
              </w:rPr>
              <w:t>В финале романа Ганин покидает русский пансион, уезжает из Берлина. «Он выбрал поезд, уходивший через полчаса на юго-запад Германии... и с приятным волненьем подумал о том, как без всяких виз проберется через границу, — а там Франция, Прованс, а дальше — море». Еще ранее в разговоре с Кларой Ганин говорит: «Мне нужно уезжать... Я думаю в субботу покинуть Берлин навсегда, махнуть на юг земли, в какой-нибудь порт...».</w:t>
            </w:r>
          </w:p>
          <w:p w:rsidR="00E60C11" w:rsidRPr="00CA78C4" w:rsidRDefault="00E60C11" w:rsidP="00944136">
            <w:pPr>
              <w:jc w:val="both"/>
              <w:rPr>
                <w:rFonts w:ascii="Raleway" w:hAnsi="Raleway"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CA78C4">
              <w:rPr>
                <w:rFonts w:ascii="Raleway" w:hAnsi="Raleway"/>
                <w:sz w:val="24"/>
                <w:szCs w:val="24"/>
                <w:shd w:val="clear" w:color="auto" w:fill="FFFFFF"/>
                <w:lang w:val="ru-RU" w:eastAsia="x-none"/>
              </w:rPr>
              <w:lastRenderedPageBreak/>
              <w:t>1.</w:t>
            </w:r>
            <w:r w:rsidRPr="00CA78C4">
              <w:rPr>
                <w:rFonts w:ascii="Raleway" w:hAnsi="Raleway"/>
                <w:sz w:val="24"/>
                <w:szCs w:val="24"/>
                <w:shd w:val="clear" w:color="auto" w:fill="FFFFFF"/>
                <w:lang w:val="x-none" w:eastAsia="x-none"/>
              </w:rPr>
              <w:t>Каков же смысл ганинского маршрута, на юг земли, к морю, в порт?</w:t>
            </w:r>
          </w:p>
          <w:p w:rsidR="00E60C11" w:rsidRPr="00CA78C4" w:rsidRDefault="00E60C11" w:rsidP="00944136">
            <w:pPr>
              <w:jc w:val="both"/>
              <w:rPr>
                <w:rFonts w:ascii="Raleway" w:hAnsi="Raleway"/>
                <w:sz w:val="24"/>
                <w:szCs w:val="24"/>
                <w:shd w:val="clear" w:color="auto" w:fill="FFFFFF"/>
                <w:lang w:val="ru-RU" w:eastAsia="x-none"/>
              </w:rPr>
            </w:pPr>
            <w:r w:rsidRPr="00CA78C4">
              <w:rPr>
                <w:rFonts w:ascii="Raleway" w:hAnsi="Raleway"/>
                <w:sz w:val="24"/>
                <w:szCs w:val="24"/>
                <w:shd w:val="clear" w:color="auto" w:fill="FFFFFF"/>
                <w:lang w:val="ru-RU" w:eastAsia="x-none"/>
              </w:rPr>
              <w:t xml:space="preserve">2.Испытывает ли он тоску по Родине?     </w:t>
            </w:r>
          </w:p>
          <w:p w:rsidR="00E60C11" w:rsidRPr="00CA78C4" w:rsidRDefault="00E60C11" w:rsidP="00944136">
            <w:pPr>
              <w:jc w:val="both"/>
              <w:rPr>
                <w:rFonts w:ascii="Raleway" w:hAnsi="Raleway"/>
                <w:sz w:val="24"/>
                <w:szCs w:val="24"/>
                <w:shd w:val="clear" w:color="auto" w:fill="FFFFFF"/>
                <w:lang w:val="ru-RU" w:eastAsia="x-none"/>
              </w:rPr>
            </w:pPr>
            <w:r w:rsidRPr="00CA78C4">
              <w:rPr>
                <w:rFonts w:ascii="Raleway" w:hAnsi="Raleway"/>
                <w:sz w:val="24"/>
                <w:szCs w:val="24"/>
                <w:shd w:val="clear" w:color="auto" w:fill="FFFFFF"/>
                <w:lang w:val="ru-RU" w:eastAsia="x-none"/>
              </w:rPr>
              <w:t>3. Роль поезда и предстоящей поездки Ганина в конце произведения.</w:t>
            </w:r>
          </w:p>
          <w:p w:rsidR="00E60C11" w:rsidRPr="00CA78C4" w:rsidRDefault="00E60C11" w:rsidP="00944136">
            <w:pPr>
              <w:jc w:val="both"/>
              <w:rPr>
                <w:rFonts w:ascii="Raleway" w:eastAsia="Calibri" w:hAnsi="Raleway"/>
                <w:sz w:val="24"/>
                <w:szCs w:val="24"/>
                <w:shd w:val="clear" w:color="auto" w:fill="FFFFFF"/>
                <w:lang w:val="ru-RU"/>
              </w:rPr>
            </w:pPr>
            <w:r w:rsidRPr="00CA78C4">
              <w:rPr>
                <w:rFonts w:ascii="Raleway" w:hAnsi="Raleway"/>
                <w:sz w:val="24"/>
                <w:szCs w:val="24"/>
                <w:shd w:val="clear" w:color="auto" w:fill="FFFFFF"/>
                <w:lang w:val="x-none" w:eastAsia="x-none"/>
              </w:rPr>
              <w:t>Еще до воспоминаний о Машеньке Ганин, «испытывая тоску по новой чужбине».</w:t>
            </w:r>
            <w:r w:rsidRPr="00CA78C4">
              <w:rPr>
                <w:rFonts w:ascii="Raleway" w:hAnsi="Raleway"/>
                <w:sz w:val="24"/>
                <w:szCs w:val="24"/>
                <w:shd w:val="clear" w:color="auto" w:fill="FFFFFF"/>
                <w:lang w:val="ru-RU" w:eastAsia="x-none"/>
              </w:rPr>
              <w:t xml:space="preserve"> Прогулка по Берлину </w:t>
            </w:r>
            <w:r w:rsidR="00CB1685" w:rsidRPr="00CA78C4">
              <w:rPr>
                <w:rFonts w:eastAsia="Calibri"/>
                <w:sz w:val="24"/>
                <w:szCs w:val="24"/>
                <w:lang w:val="ru-RU" w:eastAsia="ru-RU"/>
              </w:rPr>
              <w:t>с</w:t>
            </w:r>
            <w:r w:rsidRPr="00CA78C4">
              <w:rPr>
                <w:rFonts w:ascii="Raleway" w:eastAsia="Calibri" w:hAnsi="Raleway"/>
                <w:sz w:val="24"/>
                <w:szCs w:val="24"/>
                <w:shd w:val="clear" w:color="auto" w:fill="FFFFFF"/>
                <w:lang w:val="ru-RU"/>
              </w:rPr>
              <w:t>одержит скрытый ответ: цветные шнуры маркируют маршрут Ганина — из Европы в Африку. Ганин, молодой поэт, ощущает себя литературным потомком Пушкина. Пушкин и есть неназванный Вергилий Набокова, чье имя, как и главный о</w:t>
            </w:r>
            <w:r w:rsidR="00CB1685" w:rsidRPr="00CA78C4">
              <w:rPr>
                <w:rFonts w:ascii="Raleway" w:eastAsia="Calibri" w:hAnsi="Raleway"/>
                <w:sz w:val="24"/>
                <w:szCs w:val="24"/>
                <w:shd w:val="clear" w:color="auto" w:fill="FFFFFF"/>
                <w:lang w:val="ru-RU"/>
              </w:rPr>
              <w:t>браз романа, зашифровано посред</w:t>
            </w:r>
            <w:r w:rsidRPr="00CA78C4">
              <w:rPr>
                <w:rFonts w:ascii="Raleway" w:eastAsia="Calibri" w:hAnsi="Raleway"/>
                <w:sz w:val="24"/>
                <w:szCs w:val="24"/>
                <w:shd w:val="clear" w:color="auto" w:fill="FFFFFF"/>
                <w:lang w:val="ru-RU"/>
              </w:rPr>
              <w:t>ством аллюзии.</w:t>
            </w:r>
          </w:p>
          <w:p w:rsidR="00CB1685" w:rsidRPr="00CA78C4" w:rsidRDefault="00CB1685" w:rsidP="00944136">
            <w:pPr>
              <w:jc w:val="both"/>
              <w:rPr>
                <w:rFonts w:eastAsia="Calibri"/>
                <w:sz w:val="24"/>
                <w:szCs w:val="24"/>
                <w:lang w:val="ru-RU" w:eastAsia="ru-RU"/>
              </w:rPr>
            </w:pPr>
          </w:p>
          <w:p w:rsidR="00E60C11" w:rsidRPr="00CA78C4" w:rsidRDefault="00E60C11" w:rsidP="00944136">
            <w:pPr>
              <w:numPr>
                <w:ilvl w:val="0"/>
                <w:numId w:val="33"/>
              </w:numPr>
              <w:ind w:left="0" w:firstLine="0"/>
              <w:jc w:val="both"/>
              <w:rPr>
                <w:color w:val="333333"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CA78C4">
              <w:rPr>
                <w:color w:val="333333"/>
                <w:sz w:val="24"/>
                <w:szCs w:val="24"/>
                <w:shd w:val="clear" w:color="auto" w:fill="FFFFFF"/>
                <w:lang w:val="x-none" w:eastAsia="x-none"/>
              </w:rPr>
              <w:t>Жан Шамет</w:t>
            </w:r>
            <w:r w:rsidRPr="00CA78C4">
              <w:rPr>
                <w:color w:val="333333"/>
                <w:sz w:val="24"/>
                <w:szCs w:val="24"/>
                <w:shd w:val="clear" w:color="auto" w:fill="FFFFFF"/>
                <w:lang w:val="ru-RU" w:eastAsia="x-none"/>
              </w:rPr>
              <w:t xml:space="preserve"> герой повести «Золотая роза»</w:t>
            </w:r>
            <w:r w:rsidRPr="00CA78C4">
              <w:rPr>
                <w:color w:val="333333"/>
                <w:sz w:val="24"/>
                <w:szCs w:val="24"/>
                <w:shd w:val="clear" w:color="auto" w:fill="FFFFFF"/>
                <w:lang w:val="x-none" w:eastAsia="x-none"/>
              </w:rPr>
              <w:t xml:space="preserve"> служит во французском взводе. Внезапно он серьезно заболевает, и его отправляют в родные края. Командир поручает солдату проводить его восьмилетнюю дочь. Жан соглашается. В дороге попутчики едут молча, тишина нарушается лишь рассказом солдата о золотой розе, которая является символом счастья и благополучия.</w:t>
            </w:r>
          </w:p>
          <w:p w:rsidR="00CB1685" w:rsidRPr="00CA78C4" w:rsidRDefault="00E60C11" w:rsidP="00944136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CA78C4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Какова связь в повести между дорогой, Девчкой Сюзанной и золотой розой?</w:t>
            </w:r>
          </w:p>
        </w:tc>
      </w:tr>
      <w:tr w:rsidR="003D3F3E" w:rsidRPr="00D37F32" w:rsidTr="003D3F3E">
        <w:trPr>
          <w:gridAfter w:val="1"/>
          <w:wAfter w:w="108" w:type="dxa"/>
          <w:trHeight w:val="88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3E" w:rsidRDefault="003D3F3E" w:rsidP="003D3F3E">
            <w:pPr>
              <w:ind w:right="475"/>
              <w:contextualSpacing/>
              <w:rPr>
                <w:b/>
                <w:bCs/>
                <w:sz w:val="24"/>
                <w:szCs w:val="24"/>
                <w:lang w:val="ru-RU" w:eastAsia="ru-RU"/>
              </w:rPr>
            </w:pPr>
            <w:r w:rsidRPr="003D3F3E">
              <w:rPr>
                <w:rFonts w:ascii="PT Sans" w:hAnsi="PT Sans"/>
                <w:b/>
                <w:bCs/>
                <w:color w:val="101010"/>
                <w:sz w:val="24"/>
                <w:szCs w:val="24"/>
                <w:lang w:val="ru-RU" w:eastAsia="ru-RU"/>
              </w:rPr>
              <w:lastRenderedPageBreak/>
              <w:t>Раздел I</w:t>
            </w:r>
            <w:r w:rsidRPr="003D3F3E">
              <w:rPr>
                <w:rFonts w:ascii="PT Sans" w:hAnsi="PT Sans"/>
                <w:b/>
                <w:bCs/>
                <w:color w:val="101010"/>
                <w:sz w:val="24"/>
                <w:szCs w:val="24"/>
                <w:lang w:eastAsia="ru-RU"/>
              </w:rPr>
              <w:t>II</w:t>
            </w:r>
            <w:r w:rsidRPr="003D3F3E">
              <w:rPr>
                <w:b/>
                <w:bCs/>
                <w:sz w:val="24"/>
                <w:szCs w:val="24"/>
                <w:lang w:val="ru-RU" w:eastAsia="ru-RU"/>
              </w:rPr>
              <w:t xml:space="preserve"> Личность – общество – государство</w:t>
            </w:r>
          </w:p>
          <w:p w:rsidR="00280CEA" w:rsidRDefault="00280CEA" w:rsidP="003D3F3E">
            <w:pPr>
              <w:ind w:right="475"/>
              <w:contextualSpacing/>
              <w:rPr>
                <w:b/>
                <w:bCs/>
                <w:sz w:val="24"/>
                <w:szCs w:val="24"/>
                <w:lang w:val="ru-RU" w:eastAsia="ru-RU"/>
              </w:rPr>
            </w:pPr>
          </w:p>
          <w:p w:rsidR="003D3F3E" w:rsidRDefault="003D3F3E" w:rsidP="003D3F3E">
            <w:pPr>
              <w:ind w:right="475"/>
              <w:contextualSpacing/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Т.3.2 </w:t>
            </w:r>
            <w:r w:rsidRPr="003D3F3E">
              <w:rPr>
                <w:sz w:val="24"/>
                <w:szCs w:val="24"/>
                <w:lang w:val="ru-RU" w:eastAsia="ru-RU"/>
              </w:rPr>
              <w:t>Материнское чувство и самообман в рассказе Куприна «Святая ложь».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3E" w:rsidRDefault="003D3F3E" w:rsidP="003D3F3E">
            <w:pPr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ОК 4, </w:t>
            </w:r>
          </w:p>
          <w:p w:rsidR="00CB1685" w:rsidRDefault="003D3F3E" w:rsidP="003D3F3E">
            <w:pPr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>ЛР 01,</w:t>
            </w:r>
          </w:p>
          <w:p w:rsidR="003D3F3E" w:rsidRDefault="003D3F3E" w:rsidP="003D3F3E">
            <w:pPr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 ЛР 04,</w:t>
            </w:r>
          </w:p>
          <w:p w:rsidR="00CB1685" w:rsidRDefault="003D3F3E" w:rsidP="003D3F3E">
            <w:pPr>
              <w:spacing w:after="255"/>
              <w:contextualSpacing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 МР 01, </w:t>
            </w:r>
          </w:p>
          <w:p w:rsidR="00CB1685" w:rsidRDefault="003D3F3E" w:rsidP="003D3F3E">
            <w:pPr>
              <w:spacing w:after="255"/>
              <w:contextualSpacing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МР 04, </w:t>
            </w:r>
          </w:p>
          <w:p w:rsidR="00CB1685" w:rsidRDefault="003D3F3E" w:rsidP="003D3F3E">
            <w:pPr>
              <w:spacing w:after="255"/>
              <w:contextualSpacing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>ПРб.01,</w:t>
            </w:r>
            <w:r>
              <w:rPr>
                <w:iCs/>
                <w:sz w:val="24"/>
                <w:szCs w:val="24"/>
                <w:lang w:val="ru-RU" w:eastAsia="ru-RU"/>
              </w:rPr>
              <w:t xml:space="preserve"> </w:t>
            </w:r>
          </w:p>
          <w:p w:rsidR="00CB1685" w:rsidRDefault="003D3F3E" w:rsidP="003D3F3E">
            <w:pPr>
              <w:spacing w:after="255"/>
              <w:contextualSpacing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ПРб.02, </w:t>
            </w:r>
          </w:p>
          <w:p w:rsidR="00CB1685" w:rsidRDefault="003D3F3E" w:rsidP="003D3F3E">
            <w:pPr>
              <w:spacing w:after="255"/>
              <w:contextualSpacing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ПРб.06, </w:t>
            </w:r>
          </w:p>
          <w:p w:rsidR="00CB1685" w:rsidRDefault="003D3F3E" w:rsidP="003D3F3E">
            <w:pPr>
              <w:spacing w:after="255"/>
              <w:contextualSpacing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ПРб.07, </w:t>
            </w:r>
          </w:p>
          <w:p w:rsidR="00CB1685" w:rsidRDefault="00CB1685" w:rsidP="003D3F3E">
            <w:pPr>
              <w:spacing w:after="255"/>
              <w:contextualSpacing/>
              <w:rPr>
                <w:iCs/>
                <w:sz w:val="24"/>
                <w:szCs w:val="24"/>
                <w:lang w:val="ru-RU" w:eastAsia="ru-RU"/>
              </w:rPr>
            </w:pPr>
            <w:r>
              <w:rPr>
                <w:iCs/>
                <w:sz w:val="24"/>
                <w:szCs w:val="24"/>
                <w:lang w:val="ru-RU" w:eastAsia="ru-RU"/>
              </w:rPr>
              <w:t>ПРб.08,</w:t>
            </w:r>
          </w:p>
          <w:p w:rsidR="00CB1685" w:rsidRDefault="00CB1685" w:rsidP="003D3F3E">
            <w:pPr>
              <w:spacing w:after="255"/>
              <w:contextualSpacing/>
              <w:rPr>
                <w:iCs/>
                <w:sz w:val="24"/>
                <w:szCs w:val="24"/>
                <w:lang w:val="ru-RU" w:eastAsia="ru-RU"/>
              </w:rPr>
            </w:pPr>
            <w:r>
              <w:rPr>
                <w:iCs/>
                <w:sz w:val="24"/>
                <w:szCs w:val="24"/>
                <w:lang w:val="ru-RU" w:eastAsia="ru-RU"/>
              </w:rPr>
              <w:t>ПРб.09,</w:t>
            </w:r>
          </w:p>
          <w:p w:rsidR="003D3F3E" w:rsidRPr="00190A48" w:rsidRDefault="003D3F3E" w:rsidP="003D3F3E">
            <w:pPr>
              <w:spacing w:after="255"/>
              <w:contextualSpacing/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>ПРб.10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3E" w:rsidRPr="00190A48" w:rsidRDefault="003D3F3E" w:rsidP="003D3F3E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1. Как Вы понимаете фразу А.И.Куприна из рассказа «В трамвае»: «Точно весь город бесконечными лентами развертывается перед глазами. Говор, смех, кашель, топот, звонки, окрики, гудки и беспрерывное, головокружительное движение?» Раскройте тему транспорта и его описания в творчестве писателя. Опишите механизм управления трамваем.</w:t>
            </w:r>
          </w:p>
          <w:p w:rsidR="003D3F3E" w:rsidRPr="00190A48" w:rsidRDefault="003D3F3E" w:rsidP="003D3F3E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2.Раскройте тему пути (жизненного пути человека) в творчестве А.И.Куприна (повесть А.И. Куприна «Олеся», «Гранатовый браслет»).</w:t>
            </w:r>
          </w:p>
          <w:p w:rsidR="003D3F3E" w:rsidRPr="00190A48" w:rsidRDefault="003D3F3E" w:rsidP="003D3F3E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3.Сделайте сравнительный анализ стихотворений Н. Кукольника «Попутная песня» (1840) и стихотворения А. Блока «На железной дороге» (1910). Найдите  сходство и различие в интерпретации образа дороги и путешествия на разных видах транспорта.</w:t>
            </w:r>
          </w:p>
          <w:p w:rsidR="003D3F3E" w:rsidRPr="00190A48" w:rsidRDefault="003D3F3E" w:rsidP="003D3F3E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3. Прочитайте и проанализируйте рассказ И.А.Бунина «Господин из Сан-Франциско». В каких деталях описана организация перевозок и управление на  </w:t>
            </w: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пароходе «Атлантида»? Кто обслуживает пассажиров парохода?</w:t>
            </w:r>
          </w:p>
          <w:p w:rsidR="003D3F3E" w:rsidRPr="00190A48" w:rsidRDefault="003D3F3E" w:rsidP="003D3F3E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4. Как Вы думаете, о чем предупреждает челов</w:t>
            </w:r>
            <w:r w:rsidR="005F23E3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ечество </w:t>
            </w: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педагог из рассказа А.И.Куприна «Механическое правосудие»: «…Человека нет, остается только машина. Одна беспристрастная, непоколебимая, спокойная, справедливая машина»? Согласны ли вы с мнением главного героя в начале рассказа? Можно ли заменить труд специалиста по организации перевозок трудом машины?</w:t>
            </w:r>
          </w:p>
          <w:p w:rsidR="003D3F3E" w:rsidRPr="00190A48" w:rsidRDefault="003D3F3E" w:rsidP="00944136">
            <w:pPr>
              <w:spacing w:after="255"/>
              <w:contextualSpacing/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5. Напишите эссе: «Автомобиль в творчестве писателей начала 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  <w:t>XX</w:t>
            </w: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 века». </w:t>
            </w:r>
          </w:p>
        </w:tc>
      </w:tr>
      <w:tr w:rsidR="003D3F3E" w:rsidRPr="00D37F32" w:rsidTr="003D3F3E"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E3" w:rsidRDefault="0019428C" w:rsidP="006F441D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</w:pPr>
            <w:r w:rsidRPr="0019428C">
              <w:rPr>
                <w:rFonts w:ascii="PT Sans" w:hAnsi="PT Sans"/>
                <w:b/>
                <w:bCs/>
                <w:color w:val="101010"/>
                <w:sz w:val="24"/>
                <w:szCs w:val="24"/>
                <w:lang w:val="ru-RU" w:eastAsia="ru-RU"/>
              </w:rPr>
              <w:lastRenderedPageBreak/>
              <w:t>Раздел I</w:t>
            </w:r>
            <w:r w:rsidRPr="0019428C">
              <w:rPr>
                <w:rFonts w:ascii="PT Sans" w:hAnsi="PT Sans"/>
                <w:b/>
                <w:bCs/>
                <w:color w:val="101010"/>
                <w:sz w:val="24"/>
                <w:szCs w:val="24"/>
                <w:lang w:eastAsia="ru-RU"/>
              </w:rPr>
              <w:t>V</w:t>
            </w:r>
            <w:r w:rsidRPr="0019428C">
              <w:rPr>
                <w:b/>
                <w:bCs/>
                <w:sz w:val="24"/>
                <w:szCs w:val="24"/>
                <w:lang w:val="ru-RU" w:eastAsia="ru-RU"/>
              </w:rPr>
              <w:t xml:space="preserve"> Личность – природа – цивилизация</w:t>
            </w:r>
            <w:r w:rsidRPr="0019428C"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5F23E3" w:rsidRDefault="005F23E3" w:rsidP="006F441D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val="ru-RU" w:eastAsia="ru-RU"/>
              </w:rPr>
            </w:pPr>
          </w:p>
          <w:p w:rsidR="00EE0092" w:rsidRDefault="003D3F3E" w:rsidP="006F441D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 w:rsidRPr="006F441D">
              <w:rPr>
                <w:rFonts w:eastAsia="Calibri"/>
                <w:b/>
                <w:color w:val="000000" w:themeColor="text1"/>
                <w:sz w:val="24"/>
                <w:szCs w:val="24"/>
                <w:lang w:val="ru-RU" w:eastAsia="ru-RU"/>
              </w:rPr>
              <w:t>Т</w:t>
            </w:r>
            <w:r w:rsidR="006F441D">
              <w:rPr>
                <w:rFonts w:eastAsia="Calibri"/>
                <w:b/>
                <w:color w:val="000000" w:themeColor="text1"/>
                <w:sz w:val="24"/>
                <w:szCs w:val="24"/>
                <w:lang w:val="ru-RU" w:eastAsia="ru-RU"/>
              </w:rPr>
              <w:t>ема № 4.4</w:t>
            </w: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="00EE0092">
              <w:rPr>
                <w:color w:val="000000"/>
                <w:sz w:val="24"/>
                <w:szCs w:val="24"/>
                <w:lang w:val="ru-RU" w:eastAsia="ru-RU"/>
              </w:rPr>
              <w:t>Нравственная проблематика геров</w:t>
            </w:r>
            <w:r w:rsidR="00EE0092" w:rsidRPr="00EE0092">
              <w:rPr>
                <w:color w:val="000000"/>
                <w:sz w:val="24"/>
                <w:szCs w:val="24"/>
                <w:lang w:val="ru-RU" w:eastAsia="ru-RU"/>
              </w:rPr>
              <w:t xml:space="preserve"> в </w:t>
            </w:r>
            <w:r w:rsidR="00EE0092">
              <w:rPr>
                <w:color w:val="000000"/>
                <w:sz w:val="24"/>
                <w:szCs w:val="24"/>
                <w:lang w:val="ru-RU" w:eastAsia="ru-RU"/>
              </w:rPr>
              <w:t>рассказах</w:t>
            </w:r>
            <w:r w:rsidR="00EE0092" w:rsidRPr="00EE0092">
              <w:rPr>
                <w:color w:val="000000"/>
                <w:sz w:val="24"/>
                <w:szCs w:val="24"/>
                <w:lang w:val="ru-RU" w:eastAsia="ru-RU"/>
              </w:rPr>
              <w:t xml:space="preserve"> М.М.Шукшина. </w:t>
            </w:r>
          </w:p>
          <w:p w:rsidR="003D3F3E" w:rsidRDefault="003D3F3E" w:rsidP="006F441D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Реализм и модернизм в литературном процессе рубежа веков. </w:t>
            </w:r>
          </w:p>
          <w:p w:rsidR="0019428C" w:rsidRDefault="0019428C" w:rsidP="006F441D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Творчество М.Цветевой, с,Есенина.</w:t>
            </w:r>
          </w:p>
          <w:p w:rsidR="006F441D" w:rsidRPr="00190A48" w:rsidRDefault="006F441D" w:rsidP="006F441D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ОК 4, 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ЛР 01, 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ЛР 04, 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МР 01, </w:t>
            </w:r>
          </w:p>
          <w:p w:rsidR="00CB1685" w:rsidRDefault="00CB1685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>
              <w:rPr>
                <w:iCs/>
                <w:sz w:val="24"/>
                <w:szCs w:val="24"/>
                <w:lang w:val="ru-RU" w:eastAsia="ru-RU"/>
              </w:rPr>
              <w:t>МР</w:t>
            </w:r>
            <w:r w:rsidR="003D3F3E" w:rsidRPr="00190A48">
              <w:rPr>
                <w:iCs/>
                <w:sz w:val="24"/>
                <w:szCs w:val="24"/>
                <w:lang w:val="ru-RU" w:eastAsia="ru-RU"/>
              </w:rPr>
              <w:t xml:space="preserve">04, 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>ПРб.01,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ПРб.02, 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ПРб.06, 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ПРб.07, 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ПРб.08, </w:t>
            </w:r>
          </w:p>
          <w:p w:rsidR="00CB1685" w:rsidRDefault="003D3F3E" w:rsidP="003D3F3E">
            <w:pPr>
              <w:jc w:val="both"/>
              <w:rPr>
                <w:iCs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 xml:space="preserve">ПРб.09, </w:t>
            </w:r>
          </w:p>
          <w:p w:rsidR="003D3F3E" w:rsidRPr="00190A48" w:rsidRDefault="003D3F3E" w:rsidP="003D3F3E">
            <w:pPr>
              <w:jc w:val="both"/>
              <w:rPr>
                <w:rFonts w:eastAsiaTheme="minorEastAsia"/>
                <w:iCs/>
                <w:color w:val="000000" w:themeColor="text1"/>
                <w:sz w:val="24"/>
                <w:szCs w:val="24"/>
                <w:lang w:val="ru-RU" w:eastAsia="ru-RU"/>
              </w:rPr>
            </w:pPr>
            <w:r w:rsidRPr="00190A48">
              <w:rPr>
                <w:iCs/>
                <w:sz w:val="24"/>
                <w:szCs w:val="24"/>
                <w:lang w:val="ru-RU" w:eastAsia="ru-RU"/>
              </w:rPr>
              <w:t>ПРб.10</w:t>
            </w:r>
          </w:p>
        </w:tc>
        <w:tc>
          <w:tcPr>
            <w:tcW w:w="4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28C" w:rsidRDefault="0019428C" w:rsidP="0019428C">
            <w:pPr>
              <w:spacing w:after="160"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2</w:t>
            </w:r>
            <w:r w:rsidRPr="0019428C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. Напишите эссе: «Автомобиль в творчестве писателей начала XX века». Кто из писателей и поэтов освоил управление автомобилем?</w:t>
            </w:r>
          </w:p>
          <w:p w:rsidR="00EE0092" w:rsidRPr="0019428C" w:rsidRDefault="003233C2" w:rsidP="0019428C">
            <w:pPr>
              <w:spacing w:after="160"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190A48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Инсценируйте (или экранизируйте) рассказ В.Шукшина «Классный водитель», освещающий трудности работы шофером.</w:t>
            </w:r>
          </w:p>
          <w:p w:rsidR="003D3F3E" w:rsidRPr="006F441D" w:rsidRDefault="00EE0092" w:rsidP="005F23E3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4</w:t>
            </w:r>
            <w:r w:rsidR="0019428C" w:rsidRPr="0019428C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. Составьте языков</w:t>
            </w:r>
            <w:r w:rsidR="0019428C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ой портрет писателя или поэта: </w:t>
            </w:r>
            <w:r w:rsidR="0019428C" w:rsidRPr="0019428C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подберите словарь литературоведческих терминов по творчеству писателя/поэта, исследуйте специфику языковых средств художественных произведений, постройте семантическое поле слов (или «облако слов», в том числе при использовании специальных сервисов по генерации слов в интернете) того или</w:t>
            </w:r>
            <w:r w:rsidR="005F23E3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 иного произведения, например, </w:t>
            </w:r>
            <w:r w:rsidR="0019428C" w:rsidRPr="0019428C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слов «автомобиль»</w:t>
            </w:r>
            <w:r w:rsidR="00280CEA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, «машина», «автобус» на основе</w:t>
            </w:r>
            <w:r w:rsidR="0019428C" w:rsidRPr="0019428C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 художественных текстов, в которых представлена описание транспортных средств. </w:t>
            </w:r>
          </w:p>
        </w:tc>
      </w:tr>
      <w:tr w:rsidR="0019428C" w:rsidRPr="00D37F32" w:rsidTr="005F23E3">
        <w:tc>
          <w:tcPr>
            <w:tcW w:w="2563" w:type="dxa"/>
            <w:hideMark/>
          </w:tcPr>
          <w:p w:rsidR="00EE0092" w:rsidRPr="008C69CB" w:rsidRDefault="00EE0092" w:rsidP="0019428C">
            <w:pPr>
              <w:spacing w:line="240" w:lineRule="atLeast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 xml:space="preserve">Раздел </w:t>
            </w:r>
            <w:r>
              <w:rPr>
                <w:b/>
                <w:sz w:val="24"/>
                <w:szCs w:val="24"/>
                <w:lang w:eastAsia="ru-RU"/>
              </w:rPr>
              <w:t>V</w:t>
            </w:r>
          </w:p>
          <w:p w:rsidR="0019428C" w:rsidRDefault="0019428C" w:rsidP="0019428C">
            <w:pPr>
              <w:spacing w:line="240" w:lineRule="atLeast"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Т.4</w:t>
            </w:r>
            <w:r w:rsidRPr="0019428C">
              <w:rPr>
                <w:b/>
                <w:sz w:val="24"/>
                <w:szCs w:val="24"/>
                <w:lang w:val="ru-RU" w:eastAsia="ru-RU"/>
              </w:rPr>
              <w:t>.1</w:t>
            </w:r>
            <w:r w:rsidRPr="0019428C">
              <w:rPr>
                <w:sz w:val="24"/>
                <w:szCs w:val="24"/>
                <w:lang w:val="ru-RU" w:eastAsia="ru-RU"/>
              </w:rPr>
              <w:t>Трагедия периода раскулачивания в рассказе В.Ф. Тендрякова «Пара гнедых».</w:t>
            </w:r>
          </w:p>
          <w:p w:rsidR="0019428C" w:rsidRPr="0019428C" w:rsidRDefault="0019428C" w:rsidP="0019428C">
            <w:pPr>
              <w:spacing w:line="240" w:lineRule="atLeast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E3" w:rsidRDefault="0019428C" w:rsidP="0019428C">
            <w:pPr>
              <w:rPr>
                <w:iCs/>
                <w:sz w:val="24"/>
                <w:szCs w:val="24"/>
                <w:lang w:val="ru-RU" w:eastAsia="ru-RU"/>
              </w:rPr>
            </w:pPr>
            <w:r w:rsidRPr="0019428C">
              <w:rPr>
                <w:iCs/>
                <w:sz w:val="24"/>
                <w:szCs w:val="24"/>
                <w:lang w:val="ru-RU" w:eastAsia="ru-RU"/>
              </w:rPr>
              <w:t>ОК 4,</w:t>
            </w:r>
          </w:p>
          <w:p w:rsidR="005F23E3" w:rsidRDefault="0019428C" w:rsidP="0019428C">
            <w:pPr>
              <w:rPr>
                <w:iCs/>
                <w:sz w:val="24"/>
                <w:szCs w:val="24"/>
                <w:lang w:val="ru-RU" w:eastAsia="ru-RU"/>
              </w:rPr>
            </w:pPr>
            <w:r w:rsidRPr="0019428C">
              <w:rPr>
                <w:iCs/>
                <w:sz w:val="24"/>
                <w:szCs w:val="24"/>
                <w:lang w:val="ru-RU" w:eastAsia="ru-RU"/>
              </w:rPr>
              <w:t xml:space="preserve">ЛР 01, </w:t>
            </w:r>
          </w:p>
          <w:p w:rsidR="005F23E3" w:rsidRDefault="0019428C" w:rsidP="0019428C">
            <w:pPr>
              <w:rPr>
                <w:iCs/>
                <w:sz w:val="24"/>
                <w:szCs w:val="24"/>
                <w:lang w:val="ru-RU" w:eastAsia="ru-RU"/>
              </w:rPr>
            </w:pPr>
            <w:r w:rsidRPr="0019428C">
              <w:rPr>
                <w:iCs/>
                <w:sz w:val="24"/>
                <w:szCs w:val="24"/>
                <w:lang w:val="ru-RU" w:eastAsia="ru-RU"/>
              </w:rPr>
              <w:t>ЛР 04,</w:t>
            </w:r>
          </w:p>
          <w:p w:rsidR="005F23E3" w:rsidRDefault="0019428C" w:rsidP="0019428C">
            <w:pPr>
              <w:rPr>
                <w:iCs/>
                <w:sz w:val="24"/>
                <w:szCs w:val="24"/>
                <w:lang w:val="ru-RU" w:eastAsia="ru-RU"/>
              </w:rPr>
            </w:pPr>
            <w:r w:rsidRPr="0019428C">
              <w:rPr>
                <w:iCs/>
                <w:sz w:val="24"/>
                <w:szCs w:val="24"/>
                <w:lang w:val="ru-RU" w:eastAsia="ru-RU"/>
              </w:rPr>
              <w:t xml:space="preserve"> МР 01, </w:t>
            </w:r>
          </w:p>
          <w:p w:rsidR="005F23E3" w:rsidRDefault="0019428C" w:rsidP="0019428C">
            <w:pPr>
              <w:rPr>
                <w:iCs/>
                <w:sz w:val="24"/>
                <w:szCs w:val="24"/>
                <w:lang w:val="ru-RU" w:eastAsia="ru-RU"/>
              </w:rPr>
            </w:pPr>
            <w:r w:rsidRPr="0019428C">
              <w:rPr>
                <w:iCs/>
                <w:sz w:val="24"/>
                <w:szCs w:val="24"/>
                <w:lang w:val="ru-RU" w:eastAsia="ru-RU"/>
              </w:rPr>
              <w:t xml:space="preserve">МР 04, </w:t>
            </w:r>
          </w:p>
          <w:p w:rsidR="005F23E3" w:rsidRDefault="0019428C" w:rsidP="0019428C">
            <w:pPr>
              <w:rPr>
                <w:iCs/>
                <w:sz w:val="24"/>
                <w:szCs w:val="24"/>
                <w:lang w:val="ru-RU" w:eastAsia="ru-RU"/>
              </w:rPr>
            </w:pPr>
            <w:r w:rsidRPr="0019428C">
              <w:rPr>
                <w:iCs/>
                <w:sz w:val="24"/>
                <w:szCs w:val="24"/>
                <w:lang w:val="ru-RU" w:eastAsia="ru-RU"/>
              </w:rPr>
              <w:t>ПРб.01,</w:t>
            </w:r>
          </w:p>
          <w:p w:rsidR="005F23E3" w:rsidRDefault="0019428C" w:rsidP="0019428C">
            <w:pPr>
              <w:rPr>
                <w:iCs/>
                <w:sz w:val="24"/>
                <w:szCs w:val="24"/>
                <w:lang w:val="ru-RU" w:eastAsia="ru-RU"/>
              </w:rPr>
            </w:pPr>
            <w:r w:rsidRPr="0019428C">
              <w:rPr>
                <w:iCs/>
                <w:sz w:val="24"/>
                <w:szCs w:val="24"/>
                <w:lang w:val="ru-RU" w:eastAsia="ru-RU"/>
              </w:rPr>
              <w:t xml:space="preserve">ПРб.02, </w:t>
            </w:r>
          </w:p>
          <w:p w:rsidR="005F23E3" w:rsidRDefault="0019428C" w:rsidP="0019428C">
            <w:pPr>
              <w:rPr>
                <w:iCs/>
                <w:sz w:val="24"/>
                <w:szCs w:val="24"/>
                <w:lang w:val="ru-RU" w:eastAsia="ru-RU"/>
              </w:rPr>
            </w:pPr>
            <w:r w:rsidRPr="0019428C">
              <w:rPr>
                <w:iCs/>
                <w:sz w:val="24"/>
                <w:szCs w:val="24"/>
                <w:lang w:val="ru-RU" w:eastAsia="ru-RU"/>
              </w:rPr>
              <w:t xml:space="preserve">ПРб.06, </w:t>
            </w:r>
          </w:p>
          <w:p w:rsidR="005F23E3" w:rsidRDefault="0019428C" w:rsidP="0019428C">
            <w:pPr>
              <w:rPr>
                <w:iCs/>
                <w:sz w:val="24"/>
                <w:szCs w:val="24"/>
                <w:lang w:val="ru-RU" w:eastAsia="ru-RU"/>
              </w:rPr>
            </w:pPr>
            <w:r w:rsidRPr="0019428C">
              <w:rPr>
                <w:iCs/>
                <w:sz w:val="24"/>
                <w:szCs w:val="24"/>
                <w:lang w:val="ru-RU" w:eastAsia="ru-RU"/>
              </w:rPr>
              <w:t>ПРб.07,</w:t>
            </w:r>
          </w:p>
          <w:p w:rsidR="005F23E3" w:rsidRDefault="0019428C" w:rsidP="0019428C">
            <w:pPr>
              <w:rPr>
                <w:iCs/>
                <w:sz w:val="24"/>
                <w:szCs w:val="24"/>
                <w:lang w:val="ru-RU" w:eastAsia="ru-RU"/>
              </w:rPr>
            </w:pPr>
            <w:r w:rsidRPr="0019428C">
              <w:rPr>
                <w:iCs/>
                <w:sz w:val="24"/>
                <w:szCs w:val="24"/>
                <w:lang w:val="ru-RU" w:eastAsia="ru-RU"/>
              </w:rPr>
              <w:t xml:space="preserve">ПРб.08, </w:t>
            </w:r>
          </w:p>
          <w:p w:rsidR="005F23E3" w:rsidRDefault="005F23E3" w:rsidP="0019428C">
            <w:pPr>
              <w:rPr>
                <w:iCs/>
                <w:sz w:val="24"/>
                <w:szCs w:val="24"/>
                <w:lang w:val="ru-RU" w:eastAsia="ru-RU"/>
              </w:rPr>
            </w:pPr>
            <w:r>
              <w:rPr>
                <w:iCs/>
                <w:sz w:val="24"/>
                <w:szCs w:val="24"/>
                <w:lang w:val="ru-RU" w:eastAsia="ru-RU"/>
              </w:rPr>
              <w:t>ПРб.09,</w:t>
            </w:r>
          </w:p>
          <w:p w:rsidR="0019428C" w:rsidRPr="0019428C" w:rsidRDefault="0019428C" w:rsidP="0019428C">
            <w:pPr>
              <w:rPr>
                <w:rFonts w:eastAsiaTheme="minorEastAsia"/>
                <w:iCs/>
                <w:color w:val="000000" w:themeColor="text1"/>
                <w:sz w:val="24"/>
                <w:szCs w:val="24"/>
                <w:lang w:val="ru-RU" w:eastAsia="ru-RU"/>
              </w:rPr>
            </w:pPr>
            <w:r w:rsidRPr="0019428C">
              <w:rPr>
                <w:iCs/>
                <w:sz w:val="24"/>
                <w:szCs w:val="24"/>
                <w:lang w:val="ru-RU" w:eastAsia="ru-RU"/>
              </w:rPr>
              <w:t>ПРб.10</w:t>
            </w:r>
          </w:p>
        </w:tc>
        <w:tc>
          <w:tcPr>
            <w:tcW w:w="4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CEA" w:rsidRPr="00280CEA" w:rsidRDefault="0019428C" w:rsidP="00280CEA">
            <w:pPr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  <w:r w:rsidR="00280CEA">
              <w:rPr>
                <w:sz w:val="24"/>
                <w:szCs w:val="24"/>
                <w:lang w:val="ru-RU" w:eastAsia="ru-RU"/>
              </w:rPr>
              <w:t xml:space="preserve">. </w:t>
            </w:r>
            <w:r w:rsidR="00280CEA" w:rsidRPr="00280CEA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 xml:space="preserve">В начале повести В. Ф. Тендрякова “Пара гнедых” показана переезжающая деревня: мужики, бедные и богатые, собрались на главной и единственной улице деревни и наблюдали переезд кулаков в бедняцкие дома, а бедняков – в кулацкие, изучали перевозимое добро и, как сказал Антон Коробов, “считали чужие горшки”. Самая бедная семья в деревне, семья Вани Акул и, переселялась в добротный, самый лучший в деревне пятистенок кулака Антона Коробова, а Антон должен был поселиться в старой баньке “акулят”. Проезжая мимо, Антон Коробов останавливает свой воз, запряженный парой прекрасных лошадей, и </w:t>
            </w:r>
            <w:r w:rsidR="00280CEA" w:rsidRPr="00280CEA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lastRenderedPageBreak/>
              <w:t>включается в разговор мужиков с Федором Васильевичем Тенковым.</w:t>
            </w:r>
          </w:p>
          <w:p w:rsidR="00280CEA" w:rsidRPr="00280CEA" w:rsidRDefault="00280CEA" w:rsidP="00280CEA">
            <w:pPr>
              <w:spacing w:after="160"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280CEA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Разговор дает понять, что отношение к проводимым в деревне переменам неоднозначно.</w:t>
            </w:r>
          </w:p>
          <w:p w:rsidR="00280CEA" w:rsidRPr="00280CEA" w:rsidRDefault="00280CEA" w:rsidP="00280CEA">
            <w:pPr>
              <w:spacing w:after="160" w:line="259" w:lineRule="auto"/>
              <w:jc w:val="both"/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</w:pPr>
            <w:r w:rsidRPr="00280CEA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Повесть раскрывает трагичность происходящего, а ведь это было только начало: за переселением последовали раскулачивание, выселение и смерть миллионов людей.</w:t>
            </w:r>
          </w:p>
          <w:p w:rsidR="00184ECD" w:rsidRDefault="00280CEA" w:rsidP="00EE0092">
            <w:pPr>
              <w:numPr>
                <w:ilvl w:val="0"/>
                <w:numId w:val="34"/>
              </w:numPr>
              <w:spacing w:before="120" w:after="160" w:line="259" w:lineRule="auto"/>
              <w:ind w:left="0" w:firstLine="36"/>
              <w:jc w:val="both"/>
              <w:rPr>
                <w:rFonts w:eastAsia="Calibri"/>
                <w:color w:val="000000"/>
                <w:sz w:val="24"/>
                <w:szCs w:val="24"/>
                <w:lang w:val="x-none" w:eastAsia="ru-RU"/>
              </w:rPr>
            </w:pPr>
            <w:r w:rsidRPr="00280CEA">
              <w:rPr>
                <w:rFonts w:eastAsia="Calibri"/>
                <w:color w:val="000000"/>
                <w:sz w:val="24"/>
                <w:szCs w:val="24"/>
                <w:lang w:val="ru-RU" w:eastAsia="ru-RU"/>
              </w:rPr>
              <w:t>Играют ли переезд и дорога важную роль в жизни переселенцев?</w:t>
            </w:r>
          </w:p>
          <w:p w:rsidR="0019428C" w:rsidRPr="00184ECD" w:rsidRDefault="0019428C" w:rsidP="00EE0092">
            <w:pPr>
              <w:numPr>
                <w:ilvl w:val="0"/>
                <w:numId w:val="34"/>
              </w:numPr>
              <w:spacing w:before="120" w:after="160" w:line="259" w:lineRule="auto"/>
              <w:ind w:left="0" w:firstLine="36"/>
              <w:jc w:val="both"/>
              <w:rPr>
                <w:rFonts w:eastAsia="Calibri"/>
                <w:color w:val="000000"/>
                <w:sz w:val="24"/>
                <w:szCs w:val="24"/>
                <w:lang w:val="x-none" w:eastAsia="ru-RU"/>
              </w:rPr>
            </w:pPr>
            <w:r w:rsidRPr="00184ECD">
              <w:rPr>
                <w:sz w:val="24"/>
                <w:szCs w:val="24"/>
                <w:lang w:val="ru-RU" w:eastAsia="ru-RU"/>
              </w:rPr>
              <w:t xml:space="preserve">Проанализируйте языковые средства </w:t>
            </w:r>
          </w:p>
          <w:p w:rsidR="00EE0092" w:rsidRDefault="00280CEA" w:rsidP="00EE0092">
            <w:pPr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р</w:t>
            </w:r>
            <w:r w:rsidR="00EE0092">
              <w:rPr>
                <w:sz w:val="24"/>
                <w:szCs w:val="24"/>
                <w:lang w:val="ru-RU" w:eastAsia="ru-RU"/>
              </w:rPr>
              <w:t xml:space="preserve">ассказа </w:t>
            </w:r>
            <w:r w:rsidR="00EE0092" w:rsidRPr="0019428C">
              <w:rPr>
                <w:sz w:val="24"/>
                <w:szCs w:val="24"/>
                <w:lang w:val="ru-RU" w:eastAsia="ru-RU"/>
              </w:rPr>
              <w:t xml:space="preserve">В.Ф. Тендрякова </w:t>
            </w:r>
            <w:r w:rsidR="00184ECD">
              <w:rPr>
                <w:sz w:val="24"/>
                <w:szCs w:val="24"/>
                <w:lang w:val="ru-RU" w:eastAsia="ru-RU"/>
              </w:rPr>
              <w:t>«Пара гнедых».</w:t>
            </w:r>
          </w:p>
          <w:p w:rsidR="00184ECD" w:rsidRDefault="0019428C" w:rsidP="00280CEA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EE0092">
              <w:rPr>
                <w:sz w:val="24"/>
                <w:szCs w:val="24"/>
                <w:lang w:val="ru-RU" w:eastAsia="ru-RU"/>
              </w:rPr>
              <w:t>К</w:t>
            </w:r>
            <w:r w:rsidR="005F23E3">
              <w:rPr>
                <w:sz w:val="24"/>
                <w:szCs w:val="24"/>
                <w:lang w:val="ru-RU" w:eastAsia="ru-RU"/>
              </w:rPr>
              <w:t>аков смысл данных</w:t>
            </w:r>
            <w:r w:rsidR="00EE0092">
              <w:rPr>
                <w:sz w:val="24"/>
                <w:szCs w:val="24"/>
                <w:lang w:val="ru-RU" w:eastAsia="ru-RU"/>
              </w:rPr>
              <w:t xml:space="preserve"> произведений</w:t>
            </w:r>
            <w:r w:rsidRPr="00EE0092">
              <w:rPr>
                <w:sz w:val="24"/>
                <w:szCs w:val="24"/>
                <w:lang w:val="ru-RU" w:eastAsia="ru-RU"/>
              </w:rPr>
              <w:t xml:space="preserve">? </w:t>
            </w:r>
          </w:p>
          <w:p w:rsidR="003233C2" w:rsidRPr="00184ECD" w:rsidRDefault="003233C2" w:rsidP="00184ECD">
            <w:pPr>
              <w:pStyle w:val="ab"/>
              <w:numPr>
                <w:ilvl w:val="0"/>
                <w:numId w:val="34"/>
              </w:numPr>
              <w:ind w:left="0" w:firstLine="0"/>
              <w:jc w:val="both"/>
              <w:rPr>
                <w:sz w:val="24"/>
                <w:szCs w:val="24"/>
                <w:lang w:val="ru-RU" w:eastAsia="ru-RU"/>
              </w:rPr>
            </w:pPr>
            <w:r w:rsidRPr="00184ECD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Перечислите названия </w:t>
            </w:r>
            <w:r w:rsidR="00280CEA" w:rsidRPr="00184ECD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нескольких </w:t>
            </w:r>
            <w:r w:rsidR="00184ECD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 xml:space="preserve">произведений </w:t>
            </w:r>
            <w:r w:rsidRPr="00184ECD">
              <w:rPr>
                <w:rFonts w:eastAsia="Calibri"/>
                <w:color w:val="000000" w:themeColor="text1"/>
                <w:sz w:val="24"/>
                <w:szCs w:val="24"/>
                <w:lang w:val="ru-RU" w:eastAsia="ru-RU"/>
              </w:rPr>
              <w:t>разных авторов, в которых фигурирует образ пути, дороги, управления на транспорте, организация перевозок</w:t>
            </w:r>
          </w:p>
        </w:tc>
      </w:tr>
    </w:tbl>
    <w:p w:rsidR="00A30149" w:rsidRPr="00190A48" w:rsidRDefault="00A30149" w:rsidP="00A30149">
      <w:pPr>
        <w:rPr>
          <w:b/>
          <w:bCs/>
          <w:sz w:val="24"/>
          <w:szCs w:val="24"/>
          <w:lang w:val="ru-RU" w:eastAsia="ru-RU"/>
        </w:rPr>
      </w:pPr>
    </w:p>
    <w:p w:rsidR="00A30149" w:rsidRPr="00190A48" w:rsidRDefault="00A30149" w:rsidP="00A30149">
      <w:pPr>
        <w:rPr>
          <w:b/>
          <w:bCs/>
          <w:sz w:val="24"/>
          <w:szCs w:val="24"/>
          <w:lang w:val="ru-RU" w:eastAsia="ru-RU"/>
        </w:rPr>
      </w:pPr>
    </w:p>
    <w:p w:rsidR="00A30149" w:rsidRPr="00190A48" w:rsidRDefault="00A30149" w:rsidP="00A30149">
      <w:pPr>
        <w:rPr>
          <w:b/>
          <w:bCs/>
          <w:sz w:val="24"/>
          <w:szCs w:val="24"/>
          <w:lang w:val="ru-RU" w:eastAsia="ru-RU"/>
        </w:rPr>
      </w:pPr>
    </w:p>
    <w:p w:rsidR="00A30149" w:rsidRDefault="00A30149" w:rsidP="00686B3E">
      <w:pPr>
        <w:jc w:val="center"/>
        <w:rPr>
          <w:color w:val="000000"/>
          <w:lang w:val="ru-RU" w:eastAsia="ru-RU"/>
        </w:rPr>
      </w:pPr>
    </w:p>
    <w:p w:rsidR="00A30149" w:rsidRPr="00B15DF4" w:rsidRDefault="00A30149" w:rsidP="00686B3E">
      <w:pPr>
        <w:jc w:val="center"/>
        <w:rPr>
          <w:color w:val="000000"/>
          <w:lang w:val="ru-RU" w:eastAsia="ru-RU"/>
        </w:rPr>
      </w:pPr>
    </w:p>
    <w:sectPr w:rsidR="00A30149" w:rsidRPr="00B15DF4" w:rsidSect="00A30149">
      <w:pgSz w:w="11906" w:h="16838"/>
      <w:pgMar w:top="1134" w:right="1134" w:bottom="1134" w:left="12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2C4" w:rsidRDefault="001212C4" w:rsidP="00ED0658">
      <w:r>
        <w:separator/>
      </w:r>
    </w:p>
  </w:endnote>
  <w:endnote w:type="continuationSeparator" w:id="0">
    <w:p w:rsidR="001212C4" w:rsidRDefault="001212C4" w:rsidP="00ED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Ralewa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2C4" w:rsidRDefault="001212C4">
    <w:pPr>
      <w:pStyle w:val="a5"/>
      <w:jc w:val="center"/>
    </w:pPr>
  </w:p>
  <w:p w:rsidR="001212C4" w:rsidRDefault="001212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8372527"/>
      <w:docPartObj>
        <w:docPartGallery w:val="Page Numbers (Bottom of Page)"/>
        <w:docPartUnique/>
      </w:docPartObj>
    </w:sdtPr>
    <w:sdtContent>
      <w:p w:rsidR="001212C4" w:rsidRDefault="001212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7C6" w:rsidRPr="006A77C6">
          <w:rPr>
            <w:noProof/>
            <w:lang w:val="ru-RU"/>
          </w:rPr>
          <w:t>10</w:t>
        </w:r>
        <w:r>
          <w:fldChar w:fldCharType="end"/>
        </w:r>
      </w:p>
    </w:sdtContent>
  </w:sdt>
  <w:p w:rsidR="001212C4" w:rsidRDefault="001212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2C4" w:rsidRDefault="001212C4" w:rsidP="00ED0658">
      <w:r>
        <w:separator/>
      </w:r>
    </w:p>
  </w:footnote>
  <w:footnote w:type="continuationSeparator" w:id="0">
    <w:p w:rsidR="001212C4" w:rsidRDefault="001212C4" w:rsidP="00ED0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C0BA3"/>
    <w:multiLevelType w:val="hybridMultilevel"/>
    <w:tmpl w:val="D0A62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42DBF"/>
    <w:multiLevelType w:val="hybridMultilevel"/>
    <w:tmpl w:val="5F48A3FE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D5995"/>
    <w:multiLevelType w:val="hybridMultilevel"/>
    <w:tmpl w:val="54AEF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6273D"/>
    <w:multiLevelType w:val="multilevel"/>
    <w:tmpl w:val="273C7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FC2DF4"/>
    <w:multiLevelType w:val="multilevel"/>
    <w:tmpl w:val="4080F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78501B"/>
    <w:multiLevelType w:val="multilevel"/>
    <w:tmpl w:val="692A06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49A5B59"/>
    <w:multiLevelType w:val="hybridMultilevel"/>
    <w:tmpl w:val="00B69112"/>
    <w:lvl w:ilvl="0" w:tplc="D7AA137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B5946"/>
    <w:multiLevelType w:val="hybridMultilevel"/>
    <w:tmpl w:val="727EB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B6D12"/>
    <w:multiLevelType w:val="hybridMultilevel"/>
    <w:tmpl w:val="C1C2E41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B7A1603"/>
    <w:multiLevelType w:val="multilevel"/>
    <w:tmpl w:val="29FA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5F2730"/>
    <w:multiLevelType w:val="hybridMultilevel"/>
    <w:tmpl w:val="7E5CEE9A"/>
    <w:lvl w:ilvl="0" w:tplc="2CF66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324462"/>
    <w:multiLevelType w:val="hybridMultilevel"/>
    <w:tmpl w:val="207EFFDE"/>
    <w:lvl w:ilvl="0" w:tplc="45AE84AC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3B24B9"/>
    <w:multiLevelType w:val="hybridMultilevel"/>
    <w:tmpl w:val="38A0BF28"/>
    <w:lvl w:ilvl="0" w:tplc="EF32F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20082"/>
    <w:multiLevelType w:val="multilevel"/>
    <w:tmpl w:val="4F5E3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FE04404"/>
    <w:multiLevelType w:val="multilevel"/>
    <w:tmpl w:val="2BF6C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4F6DB7"/>
    <w:multiLevelType w:val="multilevel"/>
    <w:tmpl w:val="921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E4EB5"/>
    <w:multiLevelType w:val="hybridMultilevel"/>
    <w:tmpl w:val="87402DC0"/>
    <w:lvl w:ilvl="0" w:tplc="90548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013002"/>
    <w:multiLevelType w:val="hybridMultilevel"/>
    <w:tmpl w:val="511E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52A4C"/>
    <w:multiLevelType w:val="hybridMultilevel"/>
    <w:tmpl w:val="EC924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A23E9"/>
    <w:multiLevelType w:val="multilevel"/>
    <w:tmpl w:val="A2700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F40D67"/>
    <w:multiLevelType w:val="hybridMultilevel"/>
    <w:tmpl w:val="58D2CE5C"/>
    <w:lvl w:ilvl="0" w:tplc="0419000F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B14C1"/>
    <w:multiLevelType w:val="multilevel"/>
    <w:tmpl w:val="B7A8208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154448"/>
    <w:multiLevelType w:val="multilevel"/>
    <w:tmpl w:val="7BE0A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C50A17"/>
    <w:multiLevelType w:val="hybridMultilevel"/>
    <w:tmpl w:val="0D4A50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4F7543"/>
    <w:multiLevelType w:val="hybridMultilevel"/>
    <w:tmpl w:val="5DA019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C41F84"/>
    <w:multiLevelType w:val="hybridMultilevel"/>
    <w:tmpl w:val="54AEF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D1300"/>
    <w:multiLevelType w:val="multilevel"/>
    <w:tmpl w:val="0FBE2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3"/>
  </w:num>
  <w:num w:numId="3">
    <w:abstractNumId w:val="23"/>
  </w:num>
  <w:num w:numId="4">
    <w:abstractNumId w:val="19"/>
  </w:num>
  <w:num w:numId="5">
    <w:abstractNumId w:val="26"/>
  </w:num>
  <w:num w:numId="6">
    <w:abstractNumId w:val="12"/>
  </w:num>
  <w:num w:numId="7">
    <w:abstractNumId w:val="24"/>
  </w:num>
  <w:num w:numId="8">
    <w:abstractNumId w:val="5"/>
  </w:num>
  <w:num w:numId="9">
    <w:abstractNumId w:val="10"/>
  </w:num>
  <w:num w:numId="10">
    <w:abstractNumId w:val="29"/>
  </w:num>
  <w:num w:numId="11">
    <w:abstractNumId w:val="17"/>
  </w:num>
  <w:num w:numId="12">
    <w:abstractNumId w:val="14"/>
  </w:num>
  <w:num w:numId="13">
    <w:abstractNumId w:val="9"/>
  </w:num>
  <w:num w:numId="14">
    <w:abstractNumId w:val="0"/>
  </w:num>
  <w:num w:numId="15">
    <w:abstractNumId w:val="21"/>
  </w:num>
  <w:num w:numId="16">
    <w:abstractNumId w:val="7"/>
  </w:num>
  <w:num w:numId="17">
    <w:abstractNumId w:val="16"/>
  </w:num>
  <w:num w:numId="18">
    <w:abstractNumId w:val="25"/>
  </w:num>
  <w:num w:numId="19">
    <w:abstractNumId w:val="22"/>
  </w:num>
  <w:num w:numId="20">
    <w:abstractNumId w:val="3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6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7"/>
  </w:num>
  <w:num w:numId="34">
    <w:abstractNumId w:val="28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0658"/>
    <w:rsid w:val="0000205F"/>
    <w:rsid w:val="00003B16"/>
    <w:rsid w:val="000042F3"/>
    <w:rsid w:val="0000455F"/>
    <w:rsid w:val="0000565E"/>
    <w:rsid w:val="00011A41"/>
    <w:rsid w:val="00011C4F"/>
    <w:rsid w:val="00012681"/>
    <w:rsid w:val="00016F43"/>
    <w:rsid w:val="000222CE"/>
    <w:rsid w:val="00025D1E"/>
    <w:rsid w:val="00047ACC"/>
    <w:rsid w:val="000823F4"/>
    <w:rsid w:val="00091541"/>
    <w:rsid w:val="000940D6"/>
    <w:rsid w:val="000963CE"/>
    <w:rsid w:val="000B0C03"/>
    <w:rsid w:val="000B172A"/>
    <w:rsid w:val="000C0FF8"/>
    <w:rsid w:val="000C51B1"/>
    <w:rsid w:val="000C5314"/>
    <w:rsid w:val="000D0434"/>
    <w:rsid w:val="000D2982"/>
    <w:rsid w:val="000D4A29"/>
    <w:rsid w:val="00102158"/>
    <w:rsid w:val="00102B15"/>
    <w:rsid w:val="001160BB"/>
    <w:rsid w:val="001212C4"/>
    <w:rsid w:val="001223EF"/>
    <w:rsid w:val="00125A44"/>
    <w:rsid w:val="001332FC"/>
    <w:rsid w:val="00136483"/>
    <w:rsid w:val="00144593"/>
    <w:rsid w:val="00151054"/>
    <w:rsid w:val="001619C0"/>
    <w:rsid w:val="0016574C"/>
    <w:rsid w:val="00166C0F"/>
    <w:rsid w:val="00172991"/>
    <w:rsid w:val="00176B20"/>
    <w:rsid w:val="00184ECD"/>
    <w:rsid w:val="00190A48"/>
    <w:rsid w:val="001937F0"/>
    <w:rsid w:val="00194048"/>
    <w:rsid w:val="0019428C"/>
    <w:rsid w:val="00196AB3"/>
    <w:rsid w:val="001A16D8"/>
    <w:rsid w:val="001A3EAE"/>
    <w:rsid w:val="001B37F0"/>
    <w:rsid w:val="001C7A25"/>
    <w:rsid w:val="001D48B8"/>
    <w:rsid w:val="001F214B"/>
    <w:rsid w:val="001F5940"/>
    <w:rsid w:val="00207946"/>
    <w:rsid w:val="00212575"/>
    <w:rsid w:val="00217145"/>
    <w:rsid w:val="00217333"/>
    <w:rsid w:val="0022628C"/>
    <w:rsid w:val="00227405"/>
    <w:rsid w:val="0024181A"/>
    <w:rsid w:val="00245EA2"/>
    <w:rsid w:val="00262E82"/>
    <w:rsid w:val="00266185"/>
    <w:rsid w:val="00267DA3"/>
    <w:rsid w:val="0027719A"/>
    <w:rsid w:val="00280CEA"/>
    <w:rsid w:val="00280E62"/>
    <w:rsid w:val="00283C98"/>
    <w:rsid w:val="00286130"/>
    <w:rsid w:val="00291036"/>
    <w:rsid w:val="00291FC8"/>
    <w:rsid w:val="00295A65"/>
    <w:rsid w:val="00296153"/>
    <w:rsid w:val="002A2048"/>
    <w:rsid w:val="002A3F7B"/>
    <w:rsid w:val="002A6348"/>
    <w:rsid w:val="002A6C89"/>
    <w:rsid w:val="002D77D4"/>
    <w:rsid w:val="002E29FF"/>
    <w:rsid w:val="002E4613"/>
    <w:rsid w:val="002E58FA"/>
    <w:rsid w:val="002F4AE7"/>
    <w:rsid w:val="00301FD0"/>
    <w:rsid w:val="00302BB2"/>
    <w:rsid w:val="00312102"/>
    <w:rsid w:val="003140E0"/>
    <w:rsid w:val="00317360"/>
    <w:rsid w:val="00323198"/>
    <w:rsid w:val="003233C2"/>
    <w:rsid w:val="0032541C"/>
    <w:rsid w:val="003254D4"/>
    <w:rsid w:val="003275BA"/>
    <w:rsid w:val="003313CE"/>
    <w:rsid w:val="00344DE2"/>
    <w:rsid w:val="003473B3"/>
    <w:rsid w:val="00352524"/>
    <w:rsid w:val="00352A31"/>
    <w:rsid w:val="00354088"/>
    <w:rsid w:val="003644AF"/>
    <w:rsid w:val="00374A76"/>
    <w:rsid w:val="00375B77"/>
    <w:rsid w:val="00376350"/>
    <w:rsid w:val="00380960"/>
    <w:rsid w:val="00385469"/>
    <w:rsid w:val="003A2716"/>
    <w:rsid w:val="003A4843"/>
    <w:rsid w:val="003A4E24"/>
    <w:rsid w:val="003B3DFA"/>
    <w:rsid w:val="003B69A2"/>
    <w:rsid w:val="003B70EC"/>
    <w:rsid w:val="003C1CF0"/>
    <w:rsid w:val="003C2C0F"/>
    <w:rsid w:val="003D3F3E"/>
    <w:rsid w:val="003D4CB7"/>
    <w:rsid w:val="003D6611"/>
    <w:rsid w:val="003F1B2C"/>
    <w:rsid w:val="003F4ECD"/>
    <w:rsid w:val="003F75F8"/>
    <w:rsid w:val="0040615C"/>
    <w:rsid w:val="004100BC"/>
    <w:rsid w:val="00410E0A"/>
    <w:rsid w:val="004169B4"/>
    <w:rsid w:val="00420A87"/>
    <w:rsid w:val="00421F88"/>
    <w:rsid w:val="00423BE5"/>
    <w:rsid w:val="00424C72"/>
    <w:rsid w:val="00424CEE"/>
    <w:rsid w:val="00425AF4"/>
    <w:rsid w:val="00426AB6"/>
    <w:rsid w:val="004447F0"/>
    <w:rsid w:val="00444D3D"/>
    <w:rsid w:val="00455311"/>
    <w:rsid w:val="0046416A"/>
    <w:rsid w:val="004777FD"/>
    <w:rsid w:val="00477B16"/>
    <w:rsid w:val="00481DF5"/>
    <w:rsid w:val="00483342"/>
    <w:rsid w:val="0048373F"/>
    <w:rsid w:val="00484AFE"/>
    <w:rsid w:val="00486596"/>
    <w:rsid w:val="00486B88"/>
    <w:rsid w:val="004955F6"/>
    <w:rsid w:val="004B0BBF"/>
    <w:rsid w:val="004B4E9E"/>
    <w:rsid w:val="004B6F00"/>
    <w:rsid w:val="004C2F63"/>
    <w:rsid w:val="004C5170"/>
    <w:rsid w:val="004D3607"/>
    <w:rsid w:val="004F177F"/>
    <w:rsid w:val="004F2594"/>
    <w:rsid w:val="004F78E9"/>
    <w:rsid w:val="005003FE"/>
    <w:rsid w:val="00500B41"/>
    <w:rsid w:val="00503190"/>
    <w:rsid w:val="00515C6D"/>
    <w:rsid w:val="00524C45"/>
    <w:rsid w:val="00527919"/>
    <w:rsid w:val="00540196"/>
    <w:rsid w:val="005520F5"/>
    <w:rsid w:val="00555A8C"/>
    <w:rsid w:val="00556272"/>
    <w:rsid w:val="00556661"/>
    <w:rsid w:val="00571539"/>
    <w:rsid w:val="005756B1"/>
    <w:rsid w:val="00575D6E"/>
    <w:rsid w:val="00581ECC"/>
    <w:rsid w:val="00585D17"/>
    <w:rsid w:val="00590CC8"/>
    <w:rsid w:val="005922CF"/>
    <w:rsid w:val="005943E6"/>
    <w:rsid w:val="005A3167"/>
    <w:rsid w:val="005A39F7"/>
    <w:rsid w:val="005A60A5"/>
    <w:rsid w:val="005B60B5"/>
    <w:rsid w:val="005C0DB7"/>
    <w:rsid w:val="005C7CA2"/>
    <w:rsid w:val="005D2188"/>
    <w:rsid w:val="005E04BD"/>
    <w:rsid w:val="005E1DAC"/>
    <w:rsid w:val="005E26E3"/>
    <w:rsid w:val="005E34C3"/>
    <w:rsid w:val="005E6677"/>
    <w:rsid w:val="005E6D19"/>
    <w:rsid w:val="005F23E3"/>
    <w:rsid w:val="005F485C"/>
    <w:rsid w:val="005F55C8"/>
    <w:rsid w:val="00607B61"/>
    <w:rsid w:val="00610D96"/>
    <w:rsid w:val="006156E1"/>
    <w:rsid w:val="00622B3B"/>
    <w:rsid w:val="00634249"/>
    <w:rsid w:val="00644CDE"/>
    <w:rsid w:val="0064792F"/>
    <w:rsid w:val="00653ADC"/>
    <w:rsid w:val="00660744"/>
    <w:rsid w:val="006633CD"/>
    <w:rsid w:val="00670842"/>
    <w:rsid w:val="00685CFD"/>
    <w:rsid w:val="00686B3E"/>
    <w:rsid w:val="0069235A"/>
    <w:rsid w:val="006950D3"/>
    <w:rsid w:val="006A3518"/>
    <w:rsid w:val="006A6937"/>
    <w:rsid w:val="006A77C6"/>
    <w:rsid w:val="006B3C92"/>
    <w:rsid w:val="006B56D8"/>
    <w:rsid w:val="006C394D"/>
    <w:rsid w:val="006C4539"/>
    <w:rsid w:val="006D3131"/>
    <w:rsid w:val="006D56FE"/>
    <w:rsid w:val="006D66E6"/>
    <w:rsid w:val="006F1037"/>
    <w:rsid w:val="006F3FB3"/>
    <w:rsid w:val="006F441D"/>
    <w:rsid w:val="006F476F"/>
    <w:rsid w:val="007037CF"/>
    <w:rsid w:val="00706FE6"/>
    <w:rsid w:val="0071091D"/>
    <w:rsid w:val="00711CBF"/>
    <w:rsid w:val="00722926"/>
    <w:rsid w:val="007239E4"/>
    <w:rsid w:val="007303FC"/>
    <w:rsid w:val="007336CB"/>
    <w:rsid w:val="00734DFA"/>
    <w:rsid w:val="007367B4"/>
    <w:rsid w:val="00752AA9"/>
    <w:rsid w:val="00753744"/>
    <w:rsid w:val="00754E76"/>
    <w:rsid w:val="00757D89"/>
    <w:rsid w:val="00776090"/>
    <w:rsid w:val="00776256"/>
    <w:rsid w:val="0078205B"/>
    <w:rsid w:val="007826A5"/>
    <w:rsid w:val="00794DB5"/>
    <w:rsid w:val="00797511"/>
    <w:rsid w:val="007A0BC5"/>
    <w:rsid w:val="007A4699"/>
    <w:rsid w:val="007A58C0"/>
    <w:rsid w:val="007B7CBE"/>
    <w:rsid w:val="007C33AF"/>
    <w:rsid w:val="007C5716"/>
    <w:rsid w:val="007C5961"/>
    <w:rsid w:val="007C732D"/>
    <w:rsid w:val="007D1FD7"/>
    <w:rsid w:val="007D5332"/>
    <w:rsid w:val="007D582D"/>
    <w:rsid w:val="007E2408"/>
    <w:rsid w:val="007F794D"/>
    <w:rsid w:val="0080199A"/>
    <w:rsid w:val="00804B69"/>
    <w:rsid w:val="008056ED"/>
    <w:rsid w:val="008211CC"/>
    <w:rsid w:val="00823FBC"/>
    <w:rsid w:val="008319CB"/>
    <w:rsid w:val="00846CB6"/>
    <w:rsid w:val="00850CD8"/>
    <w:rsid w:val="00851BC2"/>
    <w:rsid w:val="00861758"/>
    <w:rsid w:val="0086632A"/>
    <w:rsid w:val="00885BE8"/>
    <w:rsid w:val="008933CF"/>
    <w:rsid w:val="008B31D8"/>
    <w:rsid w:val="008B714C"/>
    <w:rsid w:val="008B7EEE"/>
    <w:rsid w:val="008C69CB"/>
    <w:rsid w:val="008D157E"/>
    <w:rsid w:val="008E6024"/>
    <w:rsid w:val="008F110F"/>
    <w:rsid w:val="009022EF"/>
    <w:rsid w:val="009164DD"/>
    <w:rsid w:val="00925E99"/>
    <w:rsid w:val="00933A27"/>
    <w:rsid w:val="009360EC"/>
    <w:rsid w:val="00942DB5"/>
    <w:rsid w:val="0094412C"/>
    <w:rsid w:val="00944136"/>
    <w:rsid w:val="00945D58"/>
    <w:rsid w:val="0096035D"/>
    <w:rsid w:val="00962AFE"/>
    <w:rsid w:val="009653BE"/>
    <w:rsid w:val="00965E36"/>
    <w:rsid w:val="00972C4A"/>
    <w:rsid w:val="00973671"/>
    <w:rsid w:val="00977E21"/>
    <w:rsid w:val="00980C8D"/>
    <w:rsid w:val="009A1F17"/>
    <w:rsid w:val="009A5C76"/>
    <w:rsid w:val="009C1C3A"/>
    <w:rsid w:val="009C3B17"/>
    <w:rsid w:val="009C3B6B"/>
    <w:rsid w:val="009C3DC8"/>
    <w:rsid w:val="009C748A"/>
    <w:rsid w:val="009D403F"/>
    <w:rsid w:val="009D5F06"/>
    <w:rsid w:val="009F03D5"/>
    <w:rsid w:val="009F5DCF"/>
    <w:rsid w:val="009F7620"/>
    <w:rsid w:val="00A011BC"/>
    <w:rsid w:val="00A027C5"/>
    <w:rsid w:val="00A0698C"/>
    <w:rsid w:val="00A11EFA"/>
    <w:rsid w:val="00A21699"/>
    <w:rsid w:val="00A263AB"/>
    <w:rsid w:val="00A30149"/>
    <w:rsid w:val="00A31DB9"/>
    <w:rsid w:val="00A34793"/>
    <w:rsid w:val="00A422C1"/>
    <w:rsid w:val="00A51D91"/>
    <w:rsid w:val="00A56AF5"/>
    <w:rsid w:val="00A56D89"/>
    <w:rsid w:val="00A60E73"/>
    <w:rsid w:val="00A623B7"/>
    <w:rsid w:val="00A63329"/>
    <w:rsid w:val="00A67174"/>
    <w:rsid w:val="00A72AD7"/>
    <w:rsid w:val="00A76763"/>
    <w:rsid w:val="00A7781D"/>
    <w:rsid w:val="00A87164"/>
    <w:rsid w:val="00A90E83"/>
    <w:rsid w:val="00A960B6"/>
    <w:rsid w:val="00AA175B"/>
    <w:rsid w:val="00AB0D5A"/>
    <w:rsid w:val="00AB7FFB"/>
    <w:rsid w:val="00AE3D74"/>
    <w:rsid w:val="00AF5351"/>
    <w:rsid w:val="00AF58A2"/>
    <w:rsid w:val="00B00DC4"/>
    <w:rsid w:val="00B06C4C"/>
    <w:rsid w:val="00B15DF4"/>
    <w:rsid w:val="00B24744"/>
    <w:rsid w:val="00B2542E"/>
    <w:rsid w:val="00B27BC9"/>
    <w:rsid w:val="00B27E18"/>
    <w:rsid w:val="00B33429"/>
    <w:rsid w:val="00B53A4C"/>
    <w:rsid w:val="00B548DF"/>
    <w:rsid w:val="00B57CEF"/>
    <w:rsid w:val="00B63F44"/>
    <w:rsid w:val="00B66537"/>
    <w:rsid w:val="00B70759"/>
    <w:rsid w:val="00B72FCA"/>
    <w:rsid w:val="00B81BD1"/>
    <w:rsid w:val="00BA2F32"/>
    <w:rsid w:val="00BB4E27"/>
    <w:rsid w:val="00BB6C0C"/>
    <w:rsid w:val="00BC5B0E"/>
    <w:rsid w:val="00BD14F9"/>
    <w:rsid w:val="00BD6AE4"/>
    <w:rsid w:val="00BE0D95"/>
    <w:rsid w:val="00BE6BF8"/>
    <w:rsid w:val="00BE7CF3"/>
    <w:rsid w:val="00BF25C2"/>
    <w:rsid w:val="00BF4EFD"/>
    <w:rsid w:val="00BF5315"/>
    <w:rsid w:val="00BF6FF0"/>
    <w:rsid w:val="00C06845"/>
    <w:rsid w:val="00C115EB"/>
    <w:rsid w:val="00C22563"/>
    <w:rsid w:val="00C2295D"/>
    <w:rsid w:val="00C24A4A"/>
    <w:rsid w:val="00C342AF"/>
    <w:rsid w:val="00C415B8"/>
    <w:rsid w:val="00C44385"/>
    <w:rsid w:val="00C44BC4"/>
    <w:rsid w:val="00C46BBB"/>
    <w:rsid w:val="00C6681A"/>
    <w:rsid w:val="00C752AA"/>
    <w:rsid w:val="00C7565E"/>
    <w:rsid w:val="00C763A6"/>
    <w:rsid w:val="00C7662B"/>
    <w:rsid w:val="00C81BB9"/>
    <w:rsid w:val="00C87D18"/>
    <w:rsid w:val="00CA03C9"/>
    <w:rsid w:val="00CA78C4"/>
    <w:rsid w:val="00CB0633"/>
    <w:rsid w:val="00CB1685"/>
    <w:rsid w:val="00CB4DBE"/>
    <w:rsid w:val="00CB7345"/>
    <w:rsid w:val="00CB7651"/>
    <w:rsid w:val="00CC65D9"/>
    <w:rsid w:val="00CC75E0"/>
    <w:rsid w:val="00CD09BD"/>
    <w:rsid w:val="00CD7678"/>
    <w:rsid w:val="00CE02F5"/>
    <w:rsid w:val="00CE2C5B"/>
    <w:rsid w:val="00CF5B16"/>
    <w:rsid w:val="00D00164"/>
    <w:rsid w:val="00D03516"/>
    <w:rsid w:val="00D145FA"/>
    <w:rsid w:val="00D15006"/>
    <w:rsid w:val="00D21AC8"/>
    <w:rsid w:val="00D37F32"/>
    <w:rsid w:val="00D47453"/>
    <w:rsid w:val="00D50630"/>
    <w:rsid w:val="00D60AF0"/>
    <w:rsid w:val="00D728C1"/>
    <w:rsid w:val="00D803BB"/>
    <w:rsid w:val="00D82633"/>
    <w:rsid w:val="00D8722D"/>
    <w:rsid w:val="00DA4A52"/>
    <w:rsid w:val="00DA4F26"/>
    <w:rsid w:val="00DA52C4"/>
    <w:rsid w:val="00DA685D"/>
    <w:rsid w:val="00DB58E7"/>
    <w:rsid w:val="00DB6412"/>
    <w:rsid w:val="00DC6E5D"/>
    <w:rsid w:val="00DD1B94"/>
    <w:rsid w:val="00DD5791"/>
    <w:rsid w:val="00DE496C"/>
    <w:rsid w:val="00DE4D2E"/>
    <w:rsid w:val="00DE5D56"/>
    <w:rsid w:val="00E01111"/>
    <w:rsid w:val="00E03EF6"/>
    <w:rsid w:val="00E05BA5"/>
    <w:rsid w:val="00E1475A"/>
    <w:rsid w:val="00E20857"/>
    <w:rsid w:val="00E31CB8"/>
    <w:rsid w:val="00E33737"/>
    <w:rsid w:val="00E37585"/>
    <w:rsid w:val="00E40E7D"/>
    <w:rsid w:val="00E42EAD"/>
    <w:rsid w:val="00E45869"/>
    <w:rsid w:val="00E50BF8"/>
    <w:rsid w:val="00E54D4F"/>
    <w:rsid w:val="00E576C1"/>
    <w:rsid w:val="00E60584"/>
    <w:rsid w:val="00E60C11"/>
    <w:rsid w:val="00E623C4"/>
    <w:rsid w:val="00E71C53"/>
    <w:rsid w:val="00E747FA"/>
    <w:rsid w:val="00E76426"/>
    <w:rsid w:val="00E76620"/>
    <w:rsid w:val="00E94A35"/>
    <w:rsid w:val="00EB2C96"/>
    <w:rsid w:val="00EC210F"/>
    <w:rsid w:val="00ED0658"/>
    <w:rsid w:val="00ED3191"/>
    <w:rsid w:val="00ED51BC"/>
    <w:rsid w:val="00EE0092"/>
    <w:rsid w:val="00EE5492"/>
    <w:rsid w:val="00EE59E5"/>
    <w:rsid w:val="00EE72DC"/>
    <w:rsid w:val="00EE78D2"/>
    <w:rsid w:val="00EE7EDB"/>
    <w:rsid w:val="00F06ABE"/>
    <w:rsid w:val="00F06B29"/>
    <w:rsid w:val="00F0720B"/>
    <w:rsid w:val="00F30136"/>
    <w:rsid w:val="00F33D9F"/>
    <w:rsid w:val="00F3491B"/>
    <w:rsid w:val="00F36035"/>
    <w:rsid w:val="00F50426"/>
    <w:rsid w:val="00F53152"/>
    <w:rsid w:val="00F60DD4"/>
    <w:rsid w:val="00F614F9"/>
    <w:rsid w:val="00F6218F"/>
    <w:rsid w:val="00F72628"/>
    <w:rsid w:val="00F80264"/>
    <w:rsid w:val="00F86149"/>
    <w:rsid w:val="00FA2563"/>
    <w:rsid w:val="00FC01A9"/>
    <w:rsid w:val="00FC684E"/>
    <w:rsid w:val="00FC7EFB"/>
    <w:rsid w:val="00FD69F7"/>
    <w:rsid w:val="00FE43E5"/>
    <w:rsid w:val="00FE45FF"/>
    <w:rsid w:val="00FE7AFA"/>
    <w:rsid w:val="00FF2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CA8A7C"/>
  <w15:docId w15:val="{50FC79C4-E290-4020-8289-1C7503CB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65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06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0658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ED06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D0658"/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846CB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5922CF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5922C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5922CF"/>
    <w:rPr>
      <w:vertAlign w:val="superscript"/>
    </w:rPr>
  </w:style>
  <w:style w:type="paragraph" w:styleId="ab">
    <w:name w:val="List Paragraph"/>
    <w:basedOn w:val="a"/>
    <w:uiPriority w:val="34"/>
    <w:qFormat/>
    <w:rsid w:val="00BF25C2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0D2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0D2982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424C7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24C72"/>
    <w:rPr>
      <w:rFonts w:ascii="Tahoma" w:eastAsia="Times New Roman" w:hAnsi="Tahoma" w:cs="Tahoma"/>
      <w:sz w:val="16"/>
      <w:szCs w:val="16"/>
      <w:lang w:val="en-US"/>
    </w:rPr>
  </w:style>
  <w:style w:type="paragraph" w:styleId="af">
    <w:name w:val="endnote text"/>
    <w:basedOn w:val="a"/>
    <w:link w:val="af0"/>
    <w:uiPriority w:val="99"/>
    <w:semiHidden/>
    <w:unhideWhenUsed/>
    <w:rsid w:val="009C3B17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C3B1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endnote reference"/>
    <w:basedOn w:val="a0"/>
    <w:uiPriority w:val="99"/>
    <w:semiHidden/>
    <w:unhideWhenUsed/>
    <w:rsid w:val="009C3B17"/>
    <w:rPr>
      <w:vertAlign w:val="superscript"/>
    </w:rPr>
  </w:style>
  <w:style w:type="table" w:customStyle="1" w:styleId="2">
    <w:name w:val="Сетка таблицы2"/>
    <w:basedOn w:val="a1"/>
    <w:next w:val="a7"/>
    <w:uiPriority w:val="59"/>
    <w:rsid w:val="00C763A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7"/>
    <w:uiPriority w:val="59"/>
    <w:rsid w:val="0020794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7"/>
    <w:uiPriority w:val="59"/>
    <w:rsid w:val="006D66E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1"/>
    <w:basedOn w:val="a1"/>
    <w:next w:val="a7"/>
    <w:uiPriority w:val="59"/>
    <w:rsid w:val="00262E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7"/>
    <w:uiPriority w:val="59"/>
    <w:rsid w:val="00D21A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2">
    <w:name w:val="Сетка таблицы62"/>
    <w:basedOn w:val="a1"/>
    <w:next w:val="a7"/>
    <w:uiPriority w:val="59"/>
    <w:rsid w:val="00A30149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39"/>
    <w:qFormat/>
    <w:rsid w:val="00190A48"/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E60C1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E60C11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60C1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E60C11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60C11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50436" TargetMode="External"/><Relationship Id="rId18" Type="http://schemas.openxmlformats.org/officeDocument/2006/relationships/hyperlink" Target="http://www.edu.ru/" TargetMode="External"/><Relationship Id="rId26" Type="http://schemas.openxmlformats.org/officeDocument/2006/relationships/hyperlink" Target="http://cyberleninka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fcior.ed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31053" TargetMode="External"/><Relationship Id="rId17" Type="http://schemas.openxmlformats.org/officeDocument/2006/relationships/hyperlink" Target="https://minobrnauki.gov.ru" TargetMode="External"/><Relationship Id="rId25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&#1084;&#1080;&#1085;&#1086;&#1073;&#1088;&#1085;&#1072;&#1091;&#1082;&#1080;.&#1088;&#1092;/" TargetMode="External"/><Relationship Id="rId20" Type="http://schemas.openxmlformats.org/officeDocument/2006/relationships/hyperlink" Target="http://school-collection.edu.ru/" TargetMode="External"/><Relationship Id="rId29" Type="http://schemas.openxmlformats.org/officeDocument/2006/relationships/hyperlink" Target="http://dic.academic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33732" TargetMode="External"/><Relationship Id="rId24" Type="http://schemas.openxmlformats.org/officeDocument/2006/relationships/hyperlink" Target="http://www.elibrar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53653" TargetMode="External"/><Relationship Id="rId23" Type="http://schemas.openxmlformats.org/officeDocument/2006/relationships/hyperlink" Target="https://pushkininstitute.ru/" TargetMode="External"/><Relationship Id="rId28" Type="http://schemas.openxmlformats.org/officeDocument/2006/relationships/hyperlink" Target="http://www.glossary.ru/" TargetMode="External"/><Relationship Id="rId10" Type="http://schemas.openxmlformats.org/officeDocument/2006/relationships/hyperlink" Target="https://urait.ru/bcode/433733" TargetMode="External"/><Relationship Id="rId19" Type="http://schemas.openxmlformats.org/officeDocument/2006/relationships/hyperlink" Target="http://window.edu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53510" TargetMode="External"/><Relationship Id="rId22" Type="http://schemas.openxmlformats.org/officeDocument/2006/relationships/hyperlink" Target="http://www.ucheba.com/" TargetMode="External"/><Relationship Id="rId27" Type="http://schemas.openxmlformats.org/officeDocument/2006/relationships/hyperlink" Target="http://gramota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8A5C4-AE03-424E-9EB4-15B46BDAC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19</Pages>
  <Words>4986</Words>
  <Characters>28426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164</cp:revision>
  <cp:lastPrinted>2022-03-24T09:59:00Z</cp:lastPrinted>
  <dcterms:created xsi:type="dcterms:W3CDTF">2018-09-23T09:23:00Z</dcterms:created>
  <dcterms:modified xsi:type="dcterms:W3CDTF">2022-09-15T12:33:00Z</dcterms:modified>
</cp:coreProperties>
</file>